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638" w:rsidRDefault="00865943" w:rsidP="00865943">
      <w:pPr>
        <w:ind w:firstLine="709"/>
        <w:jc w:val="both"/>
      </w:pPr>
      <w:r>
        <w:t xml:space="preserve">                                                           </w:t>
      </w:r>
      <w:r w:rsidR="00F76638" w:rsidRPr="00FC760C">
        <w:rPr>
          <w:rFonts w:eastAsia="Calibri"/>
          <w:b/>
          <w:noProof/>
          <w:kern w:val="3"/>
        </w:rPr>
        <w:drawing>
          <wp:inline distT="0" distB="0" distL="0" distR="0" wp14:anchorId="067A477E" wp14:editId="1C1570D0">
            <wp:extent cx="683812" cy="628152"/>
            <wp:effectExtent l="0" t="0" r="2540" b="635"/>
            <wp:docPr id="338" name="Рисунок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blip>
                    <a:srcRect/>
                    <a:stretch>
                      <a:fillRect/>
                    </a:stretch>
                  </pic:blipFill>
                  <pic:spPr>
                    <a:xfrm>
                      <a:off x="0" y="0"/>
                      <a:ext cx="684354" cy="628650"/>
                    </a:xfrm>
                    <a:prstGeom prst="rect">
                      <a:avLst/>
                    </a:prstGeom>
                    <a:noFill/>
                    <a:ln>
                      <a:noFill/>
                      <a:prstDash/>
                    </a:ln>
                  </pic:spPr>
                </pic:pic>
              </a:graphicData>
            </a:graphic>
          </wp:inline>
        </w:drawing>
      </w:r>
    </w:p>
    <w:p w:rsidR="00F76638" w:rsidRPr="00705A40" w:rsidRDefault="00F76638" w:rsidP="00F76638">
      <w:pPr>
        <w:shd w:val="clear" w:color="auto" w:fill="FFFFFF"/>
        <w:jc w:val="center"/>
        <w:rPr>
          <w:bCs/>
          <w:color w:val="000000"/>
          <w:sz w:val="27"/>
          <w:szCs w:val="27"/>
        </w:rPr>
      </w:pPr>
      <w:r w:rsidRPr="00705A40">
        <w:rPr>
          <w:bCs/>
          <w:color w:val="000000"/>
          <w:sz w:val="27"/>
          <w:szCs w:val="27"/>
        </w:rPr>
        <w:t>РОССИЙСКАЯ ФЕДЕРАЦИЯ</w:t>
      </w:r>
    </w:p>
    <w:p w:rsidR="00F76638" w:rsidRPr="00705A40" w:rsidRDefault="00F76638" w:rsidP="00F76638">
      <w:pPr>
        <w:shd w:val="clear" w:color="auto" w:fill="FFFFFF"/>
        <w:jc w:val="center"/>
        <w:rPr>
          <w:bCs/>
          <w:color w:val="000000"/>
          <w:sz w:val="27"/>
          <w:szCs w:val="27"/>
        </w:rPr>
      </w:pPr>
      <w:r w:rsidRPr="00705A40">
        <w:rPr>
          <w:bCs/>
          <w:color w:val="000000"/>
          <w:sz w:val="27"/>
          <w:szCs w:val="27"/>
        </w:rPr>
        <w:t>КАРАЧАЕВО-ЧЕРКЕССКАЯ РЕСПУБЛИКА</w:t>
      </w:r>
    </w:p>
    <w:p w:rsidR="00F76638" w:rsidRPr="00705A40" w:rsidRDefault="00F76638" w:rsidP="00F76638">
      <w:pPr>
        <w:shd w:val="clear" w:color="auto" w:fill="FFFFFF"/>
        <w:jc w:val="center"/>
        <w:rPr>
          <w:sz w:val="27"/>
          <w:szCs w:val="27"/>
        </w:rPr>
      </w:pPr>
      <w:r>
        <w:rPr>
          <w:bCs/>
          <w:color w:val="000000"/>
          <w:sz w:val="27"/>
          <w:szCs w:val="27"/>
        </w:rPr>
        <w:t>ПРИКУБАНСКИЙ</w:t>
      </w:r>
      <w:r w:rsidRPr="00705A40">
        <w:rPr>
          <w:bCs/>
          <w:color w:val="000000"/>
          <w:sz w:val="27"/>
          <w:szCs w:val="27"/>
        </w:rPr>
        <w:t xml:space="preserve"> МУНИЦИПАЛЬНЫЙ РАЙОН</w:t>
      </w:r>
    </w:p>
    <w:p w:rsidR="00F76638" w:rsidRPr="00705A40" w:rsidRDefault="00F76638" w:rsidP="00F76638">
      <w:pPr>
        <w:shd w:val="clear" w:color="auto" w:fill="FFFFFF"/>
        <w:jc w:val="center"/>
        <w:rPr>
          <w:bCs/>
          <w:color w:val="000000"/>
          <w:sz w:val="27"/>
          <w:szCs w:val="27"/>
        </w:rPr>
      </w:pPr>
      <w:r w:rsidRPr="00705A40">
        <w:rPr>
          <w:bCs/>
          <w:color w:val="000000"/>
          <w:sz w:val="27"/>
          <w:szCs w:val="27"/>
        </w:rPr>
        <w:t xml:space="preserve">СОВЕТ </w:t>
      </w:r>
      <w:r>
        <w:rPr>
          <w:bCs/>
          <w:color w:val="000000"/>
          <w:sz w:val="27"/>
          <w:szCs w:val="27"/>
        </w:rPr>
        <w:t>ДРУЖБИНСКОГО</w:t>
      </w:r>
      <w:r w:rsidRPr="00705A40">
        <w:rPr>
          <w:bCs/>
          <w:color w:val="000000"/>
          <w:sz w:val="27"/>
          <w:szCs w:val="27"/>
        </w:rPr>
        <w:t xml:space="preserve"> СЕЛЬСКОГО ПОСЕЛЕНИЯ</w:t>
      </w:r>
    </w:p>
    <w:p w:rsidR="00F76638" w:rsidRPr="00705A40" w:rsidRDefault="00F76638" w:rsidP="00F76638">
      <w:pPr>
        <w:keepNext/>
        <w:jc w:val="center"/>
        <w:outlineLvl w:val="0"/>
        <w:rPr>
          <w:b/>
          <w:sz w:val="27"/>
          <w:szCs w:val="27"/>
        </w:rPr>
      </w:pPr>
    </w:p>
    <w:p w:rsidR="00F76638" w:rsidRPr="00705A40" w:rsidRDefault="00F76638" w:rsidP="00F76638">
      <w:pPr>
        <w:keepNext/>
        <w:jc w:val="center"/>
        <w:outlineLvl w:val="0"/>
        <w:rPr>
          <w:b/>
          <w:sz w:val="27"/>
          <w:szCs w:val="27"/>
        </w:rPr>
      </w:pPr>
      <w:r>
        <w:rPr>
          <w:b/>
          <w:sz w:val="27"/>
          <w:szCs w:val="27"/>
        </w:rPr>
        <w:t xml:space="preserve">      </w:t>
      </w:r>
      <w:r w:rsidRPr="00705A40">
        <w:rPr>
          <w:b/>
          <w:sz w:val="27"/>
          <w:szCs w:val="27"/>
        </w:rPr>
        <w:t>РЕШЕНИЕ</w:t>
      </w:r>
    </w:p>
    <w:p w:rsidR="00F76638" w:rsidRPr="00705A40" w:rsidRDefault="00F76638" w:rsidP="00F76638">
      <w:pPr>
        <w:shd w:val="clear" w:color="auto" w:fill="FFFFFF"/>
        <w:rPr>
          <w:sz w:val="27"/>
          <w:szCs w:val="27"/>
        </w:rPr>
      </w:pPr>
    </w:p>
    <w:p w:rsidR="00F76638" w:rsidRPr="00705A40" w:rsidRDefault="00DD0876" w:rsidP="00F76638">
      <w:pPr>
        <w:shd w:val="clear" w:color="auto" w:fill="FFFFFF"/>
        <w:rPr>
          <w:sz w:val="27"/>
          <w:szCs w:val="27"/>
        </w:rPr>
      </w:pPr>
      <w:r>
        <w:rPr>
          <w:sz w:val="27"/>
          <w:szCs w:val="27"/>
        </w:rPr>
        <w:t xml:space="preserve"> </w:t>
      </w:r>
      <w:r w:rsidR="00B92370">
        <w:rPr>
          <w:sz w:val="27"/>
          <w:szCs w:val="27"/>
        </w:rPr>
        <w:t>1</w:t>
      </w:r>
      <w:r w:rsidR="00F77933">
        <w:rPr>
          <w:sz w:val="27"/>
          <w:szCs w:val="27"/>
        </w:rPr>
        <w:t>7</w:t>
      </w:r>
      <w:r w:rsidR="0043520E">
        <w:rPr>
          <w:sz w:val="27"/>
          <w:szCs w:val="27"/>
        </w:rPr>
        <w:t>.02.2025</w:t>
      </w:r>
      <w:r w:rsidR="00F76638">
        <w:rPr>
          <w:sz w:val="27"/>
          <w:szCs w:val="27"/>
        </w:rPr>
        <w:t xml:space="preserve">         </w:t>
      </w:r>
      <w:r w:rsidR="00F76638" w:rsidRPr="00705A40">
        <w:rPr>
          <w:sz w:val="27"/>
          <w:szCs w:val="27"/>
        </w:rPr>
        <w:t xml:space="preserve">                                                            </w:t>
      </w:r>
      <w:r w:rsidR="00F76638">
        <w:rPr>
          <w:sz w:val="27"/>
          <w:szCs w:val="27"/>
        </w:rPr>
        <w:t xml:space="preserve">             </w:t>
      </w:r>
      <w:r w:rsidR="0095123E">
        <w:rPr>
          <w:sz w:val="27"/>
          <w:szCs w:val="27"/>
        </w:rPr>
        <w:t xml:space="preserve">                              № 1</w:t>
      </w:r>
      <w:r w:rsidR="00F76638" w:rsidRPr="00705A40">
        <w:rPr>
          <w:sz w:val="27"/>
          <w:szCs w:val="27"/>
        </w:rPr>
        <w:t xml:space="preserve"> </w:t>
      </w:r>
    </w:p>
    <w:p w:rsidR="002E0A3C" w:rsidRPr="00DA7F6F" w:rsidRDefault="002E0A3C" w:rsidP="00814BD4">
      <w:pPr>
        <w:ind w:firstLine="709"/>
        <w:contextualSpacing/>
        <w:jc w:val="both"/>
        <w:rPr>
          <w:rFonts w:ascii="PT Astra Serif" w:hAnsi="PT Astra Serif"/>
          <w:sz w:val="27"/>
          <w:szCs w:val="27"/>
          <w:u w:val="single"/>
        </w:rPr>
      </w:pPr>
    </w:p>
    <w:p w:rsidR="0043520E" w:rsidRPr="00705A40" w:rsidRDefault="0043520E" w:rsidP="0043520E">
      <w:pPr>
        <w:shd w:val="clear" w:color="auto" w:fill="FFFFFF"/>
        <w:jc w:val="both"/>
        <w:rPr>
          <w:color w:val="000000"/>
          <w:sz w:val="27"/>
          <w:szCs w:val="27"/>
        </w:rPr>
      </w:pPr>
      <w:r w:rsidRPr="00705A40">
        <w:rPr>
          <w:color w:val="000000"/>
          <w:sz w:val="27"/>
          <w:szCs w:val="27"/>
        </w:rPr>
        <w:t>О внесении изменений</w:t>
      </w:r>
      <w:r>
        <w:rPr>
          <w:color w:val="000000"/>
          <w:sz w:val="27"/>
          <w:szCs w:val="27"/>
        </w:rPr>
        <w:t xml:space="preserve"> </w:t>
      </w:r>
      <w:r w:rsidRPr="00705A40">
        <w:rPr>
          <w:color w:val="000000"/>
          <w:sz w:val="27"/>
          <w:szCs w:val="27"/>
        </w:rPr>
        <w:t xml:space="preserve">в </w:t>
      </w:r>
    </w:p>
    <w:p w:rsidR="0043520E" w:rsidRPr="00705A40" w:rsidRDefault="0043520E" w:rsidP="0043520E">
      <w:pPr>
        <w:shd w:val="clear" w:color="auto" w:fill="FFFFFF"/>
        <w:jc w:val="both"/>
        <w:rPr>
          <w:color w:val="000000"/>
          <w:sz w:val="27"/>
          <w:szCs w:val="27"/>
        </w:rPr>
      </w:pPr>
      <w:r w:rsidRPr="00705A40">
        <w:rPr>
          <w:color w:val="000000"/>
          <w:sz w:val="27"/>
          <w:szCs w:val="27"/>
        </w:rPr>
        <w:t>Устав</w:t>
      </w:r>
      <w:r>
        <w:rPr>
          <w:color w:val="000000"/>
          <w:sz w:val="27"/>
          <w:szCs w:val="27"/>
        </w:rPr>
        <w:t xml:space="preserve"> Дружбинского</w:t>
      </w:r>
      <w:r w:rsidRPr="00705A40">
        <w:rPr>
          <w:color w:val="000000"/>
          <w:sz w:val="27"/>
          <w:szCs w:val="27"/>
        </w:rPr>
        <w:t xml:space="preserve"> сельского поселения</w:t>
      </w:r>
    </w:p>
    <w:p w:rsidR="0043520E" w:rsidRPr="00705A40" w:rsidRDefault="0043520E" w:rsidP="0043520E">
      <w:pPr>
        <w:shd w:val="clear" w:color="auto" w:fill="FFFFFF"/>
        <w:jc w:val="both"/>
        <w:rPr>
          <w:color w:val="000000"/>
          <w:sz w:val="27"/>
          <w:szCs w:val="27"/>
        </w:rPr>
      </w:pPr>
      <w:r>
        <w:rPr>
          <w:color w:val="000000"/>
          <w:sz w:val="27"/>
          <w:szCs w:val="27"/>
        </w:rPr>
        <w:t>Прикубанского</w:t>
      </w:r>
      <w:r w:rsidRPr="00705A40">
        <w:rPr>
          <w:color w:val="000000"/>
          <w:sz w:val="27"/>
          <w:szCs w:val="27"/>
        </w:rPr>
        <w:t xml:space="preserve"> муниципального района</w:t>
      </w:r>
    </w:p>
    <w:p w:rsidR="0043520E" w:rsidRPr="00705A40" w:rsidRDefault="0043520E" w:rsidP="0043520E">
      <w:pPr>
        <w:shd w:val="clear" w:color="auto" w:fill="FFFFFF"/>
        <w:ind w:right="-365"/>
        <w:jc w:val="both"/>
        <w:rPr>
          <w:color w:val="000000"/>
          <w:sz w:val="27"/>
          <w:szCs w:val="27"/>
        </w:rPr>
      </w:pPr>
      <w:r w:rsidRPr="00705A40">
        <w:rPr>
          <w:color w:val="000000"/>
          <w:sz w:val="27"/>
          <w:szCs w:val="27"/>
        </w:rPr>
        <w:t>Карачаево-Черкесской Республики</w:t>
      </w:r>
    </w:p>
    <w:p w:rsidR="0043520E" w:rsidRPr="00DA7F6F" w:rsidRDefault="0043520E" w:rsidP="0043520E">
      <w:pPr>
        <w:contextualSpacing/>
        <w:jc w:val="both"/>
        <w:rPr>
          <w:rFonts w:ascii="PT Astra Serif" w:hAnsi="PT Astra Serif"/>
          <w:spacing w:val="-2"/>
          <w:w w:val="101"/>
          <w:sz w:val="27"/>
          <w:szCs w:val="27"/>
        </w:rPr>
      </w:pPr>
    </w:p>
    <w:p w:rsidR="0043520E" w:rsidRPr="00DA7F6F" w:rsidRDefault="0043520E" w:rsidP="0043520E">
      <w:pPr>
        <w:shd w:val="clear" w:color="auto" w:fill="FFFFFF"/>
        <w:jc w:val="both"/>
        <w:rPr>
          <w:rFonts w:ascii="PT Astra Serif" w:eastAsia="Calibri" w:hAnsi="PT Astra Serif"/>
          <w:color w:val="000000" w:themeColor="text1"/>
          <w:sz w:val="27"/>
          <w:szCs w:val="27"/>
        </w:rPr>
      </w:pPr>
      <w:r>
        <w:rPr>
          <w:rFonts w:ascii="PT Astra Serif" w:eastAsia="Calibri" w:hAnsi="PT Astra Serif"/>
          <w:color w:val="000000" w:themeColor="text1"/>
          <w:sz w:val="27"/>
          <w:szCs w:val="27"/>
        </w:rPr>
        <w:t xml:space="preserve">         </w:t>
      </w:r>
      <w:r w:rsidRPr="00DA7F6F">
        <w:rPr>
          <w:rFonts w:ascii="PT Astra Serif" w:eastAsia="Calibri" w:hAnsi="PT Astra Serif"/>
          <w:color w:val="000000" w:themeColor="text1"/>
          <w:sz w:val="27"/>
          <w:szCs w:val="27"/>
        </w:rPr>
        <w:t xml:space="preserve">В целях приведения Устава </w:t>
      </w:r>
      <w:r>
        <w:rPr>
          <w:color w:val="000000"/>
          <w:sz w:val="27"/>
          <w:szCs w:val="27"/>
        </w:rPr>
        <w:t>Дружбинского</w:t>
      </w:r>
      <w:r w:rsidRPr="00705A40">
        <w:rPr>
          <w:color w:val="000000"/>
          <w:sz w:val="27"/>
          <w:szCs w:val="27"/>
        </w:rPr>
        <w:t xml:space="preserve"> сельского поселения</w:t>
      </w:r>
      <w:r w:rsidRPr="00DA7F6F">
        <w:rPr>
          <w:rFonts w:ascii="PT Astra Serif" w:eastAsia="Calibri" w:hAnsi="PT Astra Serif"/>
          <w:color w:val="000000" w:themeColor="text1"/>
          <w:sz w:val="27"/>
          <w:szCs w:val="27"/>
        </w:rPr>
        <w:t xml:space="preserve"> </w:t>
      </w:r>
      <w:r>
        <w:rPr>
          <w:color w:val="000000"/>
          <w:sz w:val="27"/>
          <w:szCs w:val="27"/>
        </w:rPr>
        <w:t>Прикубанского</w:t>
      </w:r>
      <w:r w:rsidRPr="00705A40">
        <w:rPr>
          <w:color w:val="000000"/>
          <w:sz w:val="27"/>
          <w:szCs w:val="27"/>
        </w:rPr>
        <w:t xml:space="preserve"> муниципального района</w:t>
      </w:r>
      <w:r>
        <w:rPr>
          <w:color w:val="000000"/>
          <w:sz w:val="27"/>
          <w:szCs w:val="27"/>
        </w:rPr>
        <w:t xml:space="preserve"> </w:t>
      </w:r>
      <w:r w:rsidRPr="00DA7F6F">
        <w:rPr>
          <w:rFonts w:ascii="PT Astra Serif" w:eastAsia="Calibri" w:hAnsi="PT Astra Serif"/>
          <w:color w:val="000000" w:themeColor="text1"/>
          <w:sz w:val="27"/>
          <w:szCs w:val="27"/>
        </w:rPr>
        <w:t xml:space="preserve">Карачаево-Черкесской Республики, принятого решением </w:t>
      </w:r>
      <w:r w:rsidRPr="00705A40">
        <w:rPr>
          <w:sz w:val="27"/>
          <w:szCs w:val="27"/>
        </w:rPr>
        <w:t>Совета</w:t>
      </w:r>
      <w:r w:rsidRPr="00705A40">
        <w:rPr>
          <w:rFonts w:eastAsia="Calibri"/>
          <w:sz w:val="27"/>
          <w:szCs w:val="27"/>
        </w:rPr>
        <w:t xml:space="preserve"> </w:t>
      </w:r>
      <w:r>
        <w:rPr>
          <w:rFonts w:eastAsia="Calibri"/>
          <w:sz w:val="27"/>
          <w:szCs w:val="27"/>
        </w:rPr>
        <w:t xml:space="preserve">Дружбинского </w:t>
      </w:r>
      <w:r w:rsidRPr="00705A40">
        <w:rPr>
          <w:sz w:val="27"/>
          <w:szCs w:val="27"/>
        </w:rPr>
        <w:t xml:space="preserve">сельского поселения </w:t>
      </w:r>
      <w:r>
        <w:rPr>
          <w:rFonts w:eastAsia="Calibri"/>
          <w:color w:val="FF0000"/>
          <w:sz w:val="27"/>
          <w:szCs w:val="27"/>
        </w:rPr>
        <w:t>Прикубанского</w:t>
      </w:r>
      <w:r w:rsidRPr="00705A40">
        <w:rPr>
          <w:rFonts w:eastAsia="Calibri"/>
          <w:color w:val="FF0000"/>
          <w:sz w:val="27"/>
          <w:szCs w:val="27"/>
        </w:rPr>
        <w:t xml:space="preserve"> </w:t>
      </w:r>
      <w:r w:rsidRPr="00705A40">
        <w:rPr>
          <w:sz w:val="27"/>
          <w:szCs w:val="27"/>
        </w:rPr>
        <w:t>муниципального района Карачаево-Черкесской Республики</w:t>
      </w:r>
      <w:r w:rsidRPr="00705A40">
        <w:rPr>
          <w:color w:val="FF0000"/>
          <w:sz w:val="27"/>
          <w:szCs w:val="27"/>
        </w:rPr>
        <w:t xml:space="preserve"> о</w:t>
      </w:r>
      <w:r>
        <w:rPr>
          <w:color w:val="FF0000"/>
          <w:sz w:val="27"/>
          <w:szCs w:val="27"/>
        </w:rPr>
        <w:t>т 12.06.2019</w:t>
      </w:r>
      <w:r w:rsidRPr="00705A40">
        <w:rPr>
          <w:color w:val="FF0000"/>
          <w:sz w:val="27"/>
          <w:szCs w:val="27"/>
        </w:rPr>
        <w:t xml:space="preserve"> </w:t>
      </w:r>
      <w:r>
        <w:rPr>
          <w:color w:val="FF0000"/>
          <w:sz w:val="27"/>
          <w:szCs w:val="27"/>
        </w:rPr>
        <w:t>№ 1</w:t>
      </w:r>
      <w:r w:rsidRPr="00DA7F6F">
        <w:rPr>
          <w:rFonts w:ascii="PT Astra Serif" w:eastAsia="Calibri" w:hAnsi="PT Astra Serif"/>
          <w:color w:val="FF0000"/>
          <w:sz w:val="27"/>
          <w:szCs w:val="27"/>
        </w:rPr>
        <w:t>,</w:t>
      </w:r>
      <w:r w:rsidRPr="00DA7F6F">
        <w:rPr>
          <w:rFonts w:ascii="PT Astra Serif" w:eastAsia="Calibri" w:hAnsi="PT Astra Serif"/>
          <w:color w:val="000000" w:themeColor="text1"/>
          <w:sz w:val="27"/>
          <w:szCs w:val="27"/>
        </w:rPr>
        <w:t xml:space="preserve"> в соответствии с федеральным и региональным законодательством, руководствуясь статьей 44 Федерального закона от 6 октября 2003 г. № 131-ФЗ «Об общих принципах организации местного самоуправления в Российской Федерации», Совет </w:t>
      </w:r>
      <w:r>
        <w:rPr>
          <w:rFonts w:eastAsia="Calibri"/>
          <w:sz w:val="27"/>
          <w:szCs w:val="27"/>
        </w:rPr>
        <w:t xml:space="preserve">Дружбинского </w:t>
      </w:r>
      <w:r w:rsidRPr="00705A40">
        <w:rPr>
          <w:sz w:val="27"/>
          <w:szCs w:val="27"/>
        </w:rPr>
        <w:t xml:space="preserve">сельского поселения </w:t>
      </w:r>
      <w:r>
        <w:rPr>
          <w:rFonts w:eastAsia="Calibri"/>
          <w:color w:val="FF0000"/>
          <w:sz w:val="27"/>
          <w:szCs w:val="27"/>
        </w:rPr>
        <w:t>Прикубанского</w:t>
      </w:r>
      <w:r w:rsidRPr="00705A40">
        <w:rPr>
          <w:rFonts w:eastAsia="Calibri"/>
          <w:color w:val="FF0000"/>
          <w:sz w:val="27"/>
          <w:szCs w:val="27"/>
        </w:rPr>
        <w:t xml:space="preserve"> </w:t>
      </w:r>
      <w:r w:rsidRPr="00705A40">
        <w:rPr>
          <w:sz w:val="27"/>
          <w:szCs w:val="27"/>
        </w:rPr>
        <w:t>муниципального района Карачаево-Черкесской Республики</w:t>
      </w:r>
    </w:p>
    <w:p w:rsidR="0043520E" w:rsidRPr="00DA7F6F" w:rsidRDefault="0043520E" w:rsidP="0043520E">
      <w:pPr>
        <w:ind w:firstLine="709"/>
        <w:contextualSpacing/>
        <w:jc w:val="both"/>
        <w:rPr>
          <w:rFonts w:ascii="PT Astra Serif" w:eastAsia="Calibri" w:hAnsi="PT Astra Serif"/>
          <w:color w:val="000000" w:themeColor="text1"/>
          <w:sz w:val="27"/>
          <w:szCs w:val="27"/>
        </w:rPr>
      </w:pPr>
    </w:p>
    <w:p w:rsidR="0043520E" w:rsidRPr="00DA7F6F" w:rsidRDefault="0043520E" w:rsidP="0043520E">
      <w:pPr>
        <w:contextualSpacing/>
        <w:jc w:val="both"/>
        <w:rPr>
          <w:rFonts w:ascii="PT Astra Serif" w:eastAsia="Calibri" w:hAnsi="PT Astra Serif"/>
          <w:b/>
          <w:color w:val="000000" w:themeColor="text1"/>
          <w:sz w:val="27"/>
          <w:szCs w:val="27"/>
        </w:rPr>
      </w:pPr>
      <w:r w:rsidRPr="00DA7F6F">
        <w:rPr>
          <w:rFonts w:ascii="PT Astra Serif" w:eastAsia="Calibri" w:hAnsi="PT Astra Serif"/>
          <w:b/>
          <w:color w:val="000000" w:themeColor="text1"/>
          <w:sz w:val="27"/>
          <w:szCs w:val="27"/>
        </w:rPr>
        <w:t>РЕШИЛ:</w:t>
      </w:r>
    </w:p>
    <w:p w:rsidR="0043520E" w:rsidRPr="00DA7F6F" w:rsidRDefault="0043520E" w:rsidP="0043520E">
      <w:pPr>
        <w:ind w:firstLine="709"/>
        <w:contextualSpacing/>
        <w:jc w:val="both"/>
        <w:rPr>
          <w:rFonts w:ascii="PT Astra Serif" w:eastAsia="Calibri" w:hAnsi="PT Astra Serif"/>
          <w:color w:val="000000" w:themeColor="text1"/>
          <w:sz w:val="27"/>
          <w:szCs w:val="27"/>
        </w:rPr>
      </w:pPr>
    </w:p>
    <w:p w:rsidR="0043520E" w:rsidRPr="00DA7F6F" w:rsidRDefault="0043520E" w:rsidP="0043520E">
      <w:pPr>
        <w:ind w:firstLine="709"/>
        <w:contextualSpacing/>
        <w:jc w:val="both"/>
        <w:rPr>
          <w:rFonts w:ascii="PT Astra Serif" w:eastAsia="Calibri" w:hAnsi="PT Astra Serif"/>
          <w:color w:val="000000" w:themeColor="text1"/>
          <w:sz w:val="27"/>
          <w:szCs w:val="27"/>
        </w:rPr>
      </w:pPr>
      <w:r w:rsidRPr="00DA7F6F">
        <w:rPr>
          <w:rFonts w:ascii="PT Astra Serif" w:eastAsia="Calibri" w:hAnsi="PT Astra Serif"/>
          <w:color w:val="000000" w:themeColor="text1"/>
          <w:sz w:val="27"/>
          <w:szCs w:val="27"/>
        </w:rPr>
        <w:t xml:space="preserve">1. Внести в Устав </w:t>
      </w:r>
      <w:r>
        <w:rPr>
          <w:rFonts w:eastAsia="Calibri"/>
          <w:sz w:val="27"/>
          <w:szCs w:val="27"/>
        </w:rPr>
        <w:t xml:space="preserve">Дружбинского </w:t>
      </w:r>
      <w:r w:rsidRPr="00705A40">
        <w:rPr>
          <w:sz w:val="27"/>
          <w:szCs w:val="27"/>
        </w:rPr>
        <w:t xml:space="preserve">сельского поселения </w:t>
      </w:r>
      <w:r>
        <w:rPr>
          <w:rFonts w:eastAsia="Calibri"/>
          <w:color w:val="FF0000"/>
          <w:sz w:val="27"/>
          <w:szCs w:val="27"/>
        </w:rPr>
        <w:t>Прикубанского</w:t>
      </w:r>
      <w:r w:rsidRPr="00705A40">
        <w:rPr>
          <w:rFonts w:eastAsia="Calibri"/>
          <w:color w:val="FF0000"/>
          <w:sz w:val="27"/>
          <w:szCs w:val="27"/>
        </w:rPr>
        <w:t xml:space="preserve"> </w:t>
      </w:r>
      <w:r w:rsidRPr="00705A40">
        <w:rPr>
          <w:sz w:val="27"/>
          <w:szCs w:val="27"/>
        </w:rPr>
        <w:t>муниципального района Карачаево-Черкесской Республики</w:t>
      </w:r>
      <w:r w:rsidRPr="00DA7F6F">
        <w:rPr>
          <w:rFonts w:ascii="PT Astra Serif" w:eastAsia="Calibri" w:hAnsi="PT Astra Serif"/>
          <w:color w:val="000000" w:themeColor="text1"/>
          <w:sz w:val="27"/>
          <w:szCs w:val="27"/>
        </w:rPr>
        <w:t xml:space="preserve"> (далее - Устав) следующие изменения:</w:t>
      </w:r>
    </w:p>
    <w:p w:rsidR="0043520E" w:rsidRPr="00DA7F6F" w:rsidRDefault="0043520E" w:rsidP="0043520E">
      <w:pPr>
        <w:ind w:firstLine="709"/>
        <w:contextualSpacing/>
        <w:jc w:val="both"/>
        <w:rPr>
          <w:rFonts w:ascii="PT Astra Serif" w:hAnsi="PT Astra Serif"/>
          <w:sz w:val="27"/>
          <w:szCs w:val="27"/>
        </w:rPr>
      </w:pPr>
    </w:p>
    <w:p w:rsidR="0043520E" w:rsidRPr="00682887" w:rsidRDefault="0043520E" w:rsidP="0043520E">
      <w:pPr>
        <w:pStyle w:val="a5"/>
        <w:spacing w:before="0" w:beforeAutospacing="0" w:after="0" w:afterAutospacing="0"/>
        <w:ind w:firstLine="709"/>
        <w:contextualSpacing/>
        <w:jc w:val="both"/>
        <w:rPr>
          <w:rFonts w:ascii="PT Astra Serif" w:hAnsi="PT Astra Serif"/>
          <w:color w:val="000000"/>
          <w:sz w:val="27"/>
          <w:szCs w:val="27"/>
        </w:rPr>
      </w:pPr>
    </w:p>
    <w:p w:rsidR="0043520E" w:rsidRPr="00682887" w:rsidRDefault="0043520E" w:rsidP="0043520E">
      <w:pPr>
        <w:pStyle w:val="a5"/>
        <w:spacing w:before="0" w:beforeAutospacing="0" w:after="0" w:afterAutospacing="0"/>
        <w:ind w:firstLine="709"/>
        <w:contextualSpacing/>
        <w:jc w:val="both"/>
        <w:rPr>
          <w:rFonts w:ascii="PT Astra Serif" w:hAnsi="PT Astra Serif"/>
          <w:b/>
          <w:color w:val="000000"/>
          <w:sz w:val="27"/>
          <w:szCs w:val="27"/>
        </w:rPr>
      </w:pPr>
      <w:r>
        <w:rPr>
          <w:rFonts w:ascii="PT Astra Serif" w:hAnsi="PT Astra Serif"/>
          <w:b/>
          <w:color w:val="000000"/>
          <w:sz w:val="27"/>
          <w:szCs w:val="27"/>
        </w:rPr>
        <w:t>1.1.</w:t>
      </w:r>
      <w:r w:rsidRPr="00682887">
        <w:rPr>
          <w:rFonts w:ascii="PT Astra Serif" w:hAnsi="PT Astra Serif"/>
          <w:b/>
          <w:color w:val="000000"/>
          <w:sz w:val="27"/>
          <w:szCs w:val="27"/>
        </w:rPr>
        <w:t xml:space="preserve"> </w:t>
      </w:r>
      <w:r>
        <w:rPr>
          <w:rFonts w:ascii="PT Astra Serif" w:hAnsi="PT Astra Serif"/>
          <w:b/>
          <w:color w:val="000000"/>
          <w:sz w:val="27"/>
          <w:szCs w:val="27"/>
        </w:rPr>
        <w:t>В</w:t>
      </w:r>
      <w:r w:rsidRPr="00682887">
        <w:rPr>
          <w:rFonts w:ascii="PT Astra Serif" w:hAnsi="PT Astra Serif"/>
          <w:b/>
          <w:color w:val="000000"/>
          <w:sz w:val="27"/>
          <w:szCs w:val="27"/>
        </w:rPr>
        <w:t xml:space="preserve"> пункте 1 статьи </w:t>
      </w:r>
      <w:r>
        <w:rPr>
          <w:rFonts w:ascii="PT Astra Serif" w:hAnsi="PT Astra Serif"/>
          <w:b/>
          <w:color w:val="000000"/>
          <w:sz w:val="27"/>
          <w:szCs w:val="27"/>
        </w:rPr>
        <w:t>7</w:t>
      </w:r>
      <w:r w:rsidRPr="00682887">
        <w:rPr>
          <w:rFonts w:ascii="PT Astra Serif" w:hAnsi="PT Astra Serif"/>
          <w:b/>
          <w:color w:val="FF0000"/>
          <w:sz w:val="27"/>
          <w:szCs w:val="27"/>
        </w:rPr>
        <w:t xml:space="preserve"> </w:t>
      </w:r>
      <w:r w:rsidRPr="00682887">
        <w:rPr>
          <w:rFonts w:ascii="PT Astra Serif" w:hAnsi="PT Astra Serif"/>
          <w:b/>
          <w:color w:val="000000"/>
          <w:sz w:val="27"/>
          <w:szCs w:val="27"/>
        </w:rPr>
        <w:t xml:space="preserve">Устава «Вопросы местного значения </w:t>
      </w:r>
      <w:r w:rsidRPr="00DA1BC1">
        <w:rPr>
          <w:rFonts w:eastAsia="Calibri"/>
          <w:b/>
          <w:sz w:val="27"/>
          <w:szCs w:val="27"/>
        </w:rPr>
        <w:t>Дружбинского</w:t>
      </w:r>
      <w:r w:rsidRPr="00DA1BC1">
        <w:rPr>
          <w:rFonts w:ascii="PT Astra Serif" w:hAnsi="PT Astra Serif"/>
          <w:b/>
          <w:color w:val="000000"/>
          <w:sz w:val="27"/>
          <w:szCs w:val="27"/>
        </w:rPr>
        <w:t xml:space="preserve"> </w:t>
      </w:r>
      <w:r w:rsidRPr="00682887">
        <w:rPr>
          <w:rFonts w:ascii="PT Astra Serif" w:hAnsi="PT Astra Serif"/>
          <w:b/>
          <w:color w:val="000000"/>
          <w:sz w:val="27"/>
          <w:szCs w:val="27"/>
        </w:rPr>
        <w:t xml:space="preserve"> сельского поселения»</w:t>
      </w:r>
      <w:r>
        <w:rPr>
          <w:rFonts w:ascii="PT Astra Serif" w:hAnsi="PT Astra Serif"/>
          <w:b/>
          <w:color w:val="000000"/>
          <w:sz w:val="27"/>
          <w:szCs w:val="27"/>
        </w:rPr>
        <w:t>:</w:t>
      </w:r>
    </w:p>
    <w:p w:rsidR="0043520E" w:rsidRPr="00682887" w:rsidRDefault="0043520E" w:rsidP="0043520E">
      <w:pPr>
        <w:pStyle w:val="a5"/>
        <w:spacing w:before="0" w:beforeAutospacing="0" w:after="0" w:afterAutospacing="0"/>
        <w:ind w:firstLine="709"/>
        <w:contextualSpacing/>
        <w:jc w:val="both"/>
        <w:rPr>
          <w:rFonts w:ascii="PT Astra Serif" w:hAnsi="PT Astra Serif"/>
          <w:b/>
          <w:color w:val="000000"/>
          <w:sz w:val="27"/>
          <w:szCs w:val="27"/>
        </w:rPr>
      </w:pPr>
      <w:r>
        <w:rPr>
          <w:rFonts w:ascii="PT Astra Serif" w:hAnsi="PT Astra Serif"/>
          <w:b/>
          <w:color w:val="000000"/>
          <w:sz w:val="27"/>
          <w:szCs w:val="27"/>
        </w:rPr>
        <w:t>1</w:t>
      </w:r>
      <w:r w:rsidRPr="00682887">
        <w:rPr>
          <w:rFonts w:ascii="PT Astra Serif" w:hAnsi="PT Astra Serif"/>
          <w:b/>
          <w:color w:val="000000"/>
          <w:sz w:val="27"/>
          <w:szCs w:val="27"/>
        </w:rPr>
        <w:t xml:space="preserve">) подпункт </w:t>
      </w:r>
      <w:r w:rsidR="000F600E">
        <w:rPr>
          <w:rFonts w:ascii="PT Astra Serif" w:hAnsi="PT Astra Serif"/>
          <w:b/>
          <w:color w:val="000000"/>
          <w:sz w:val="27"/>
          <w:szCs w:val="27"/>
        </w:rPr>
        <w:t>25</w:t>
      </w:r>
      <w:r w:rsidRPr="00D96F2D">
        <w:rPr>
          <w:rFonts w:ascii="PT Astra Serif" w:hAnsi="PT Astra Serif"/>
          <w:b/>
          <w:color w:val="FF0000"/>
          <w:sz w:val="27"/>
          <w:szCs w:val="27"/>
        </w:rPr>
        <w:t xml:space="preserve"> </w:t>
      </w:r>
      <w:r w:rsidRPr="00682887">
        <w:rPr>
          <w:rFonts w:ascii="PT Astra Serif" w:hAnsi="PT Astra Serif"/>
          <w:b/>
          <w:color w:val="000000"/>
          <w:sz w:val="27"/>
          <w:szCs w:val="27"/>
        </w:rPr>
        <w:t>изложить в следующей редакции:</w:t>
      </w:r>
    </w:p>
    <w:p w:rsidR="0043520E" w:rsidRPr="00682887" w:rsidRDefault="0043520E" w:rsidP="0043520E">
      <w:pPr>
        <w:pStyle w:val="a5"/>
        <w:spacing w:before="0" w:beforeAutospacing="0" w:after="0" w:afterAutospacing="0"/>
        <w:ind w:firstLine="709"/>
        <w:contextualSpacing/>
        <w:jc w:val="both"/>
        <w:rPr>
          <w:rFonts w:ascii="PT Astra Serif" w:hAnsi="PT Astra Serif"/>
          <w:color w:val="000000"/>
          <w:sz w:val="27"/>
          <w:szCs w:val="27"/>
        </w:rPr>
      </w:pPr>
      <w:r w:rsidRPr="00682887">
        <w:rPr>
          <w:rFonts w:ascii="PT Astra Serif" w:hAnsi="PT Astra Serif"/>
          <w:color w:val="000000"/>
          <w:sz w:val="27"/>
          <w:szCs w:val="27"/>
        </w:rPr>
        <w:t>«</w:t>
      </w:r>
      <w:r w:rsidR="000F600E">
        <w:rPr>
          <w:rFonts w:ascii="PT Astra Serif" w:hAnsi="PT Astra Serif"/>
          <w:color w:val="000000"/>
          <w:sz w:val="27"/>
          <w:szCs w:val="27"/>
        </w:rPr>
        <w:t>25</w:t>
      </w:r>
      <w:r w:rsidRPr="00682887">
        <w:rPr>
          <w:rFonts w:ascii="PT Astra Serif" w:hAnsi="PT Astra Serif"/>
          <w:color w:val="000000"/>
          <w:sz w:val="27"/>
          <w:szCs w:val="27"/>
        </w:rPr>
        <w:t>) осуществление муниципального контроля в области охраны и использования особо охраняемых природных территорий местного значения;»;</w:t>
      </w:r>
    </w:p>
    <w:p w:rsidR="00866970" w:rsidRPr="00D90177" w:rsidRDefault="0043520E" w:rsidP="00866970">
      <w:pPr>
        <w:ind w:firstLine="709"/>
        <w:contextualSpacing/>
        <w:jc w:val="both"/>
        <w:rPr>
          <w:rFonts w:ascii="PT Astra Serif" w:hAnsi="PT Astra Serif"/>
          <w:b/>
          <w:sz w:val="28"/>
          <w:szCs w:val="28"/>
        </w:rPr>
      </w:pPr>
      <w:r w:rsidRPr="00682887">
        <w:rPr>
          <w:rFonts w:ascii="PT Astra Serif" w:hAnsi="PT Astra Serif"/>
          <w:color w:val="000000"/>
          <w:sz w:val="27"/>
          <w:szCs w:val="27"/>
        </w:rPr>
        <w:t> </w:t>
      </w:r>
      <w:r w:rsidR="00866970" w:rsidRPr="00D90177">
        <w:rPr>
          <w:rFonts w:ascii="PT Astra Serif" w:hAnsi="PT Astra Serif"/>
          <w:b/>
          <w:sz w:val="28"/>
          <w:szCs w:val="28"/>
        </w:rPr>
        <w:t>б) дополнить подпунктом 32.1 следующего содержания:</w:t>
      </w:r>
    </w:p>
    <w:p w:rsidR="0043520E" w:rsidRDefault="00866970" w:rsidP="00866970">
      <w:pPr>
        <w:pStyle w:val="a5"/>
        <w:spacing w:before="0" w:beforeAutospacing="0" w:after="0" w:afterAutospacing="0"/>
        <w:ind w:firstLine="709"/>
        <w:contextualSpacing/>
        <w:jc w:val="both"/>
        <w:rPr>
          <w:rFonts w:ascii="PT Astra Serif" w:hAnsi="PT Astra Serif"/>
          <w:sz w:val="28"/>
          <w:szCs w:val="28"/>
        </w:rPr>
      </w:pPr>
      <w:r w:rsidRPr="00D90177">
        <w:rPr>
          <w:rFonts w:ascii="PT Astra Serif" w:hAnsi="PT Astra Serif"/>
          <w:b/>
          <w:sz w:val="28"/>
          <w:szCs w:val="28"/>
        </w:rPr>
        <w:t>«</w:t>
      </w:r>
      <w:r w:rsidRPr="00D90177">
        <w:rPr>
          <w:rFonts w:ascii="PT Astra Serif" w:hAnsi="PT Astra Serif"/>
          <w:sz w:val="28"/>
          <w:szCs w:val="28"/>
        </w:rPr>
        <w:t>32.1)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866970" w:rsidRPr="00682887" w:rsidRDefault="00866970" w:rsidP="00866970">
      <w:pPr>
        <w:pStyle w:val="a5"/>
        <w:spacing w:before="0" w:beforeAutospacing="0" w:after="0" w:afterAutospacing="0"/>
        <w:ind w:firstLine="709"/>
        <w:contextualSpacing/>
        <w:jc w:val="both"/>
        <w:rPr>
          <w:rFonts w:ascii="PT Astra Serif" w:hAnsi="PT Astra Serif"/>
          <w:color w:val="000000"/>
          <w:sz w:val="27"/>
          <w:szCs w:val="27"/>
        </w:rPr>
      </w:pPr>
    </w:p>
    <w:p w:rsidR="0043520E" w:rsidRPr="00682887" w:rsidRDefault="0043520E" w:rsidP="0043520E">
      <w:pPr>
        <w:pStyle w:val="a5"/>
        <w:spacing w:before="0" w:beforeAutospacing="0" w:after="0" w:afterAutospacing="0"/>
        <w:ind w:firstLine="709"/>
        <w:contextualSpacing/>
        <w:jc w:val="both"/>
        <w:rPr>
          <w:rFonts w:ascii="PT Astra Serif" w:hAnsi="PT Astra Serif"/>
          <w:color w:val="000000"/>
          <w:sz w:val="27"/>
          <w:szCs w:val="27"/>
        </w:rPr>
      </w:pPr>
      <w:r>
        <w:rPr>
          <w:rFonts w:ascii="PT Astra Serif" w:hAnsi="PT Astra Serif"/>
          <w:b/>
          <w:color w:val="000000"/>
          <w:sz w:val="27"/>
          <w:szCs w:val="27"/>
        </w:rPr>
        <w:t>1.2. В</w:t>
      </w:r>
      <w:r w:rsidRPr="00682887">
        <w:rPr>
          <w:rFonts w:ascii="PT Astra Serif" w:hAnsi="PT Astra Serif"/>
          <w:b/>
          <w:color w:val="000000"/>
          <w:sz w:val="27"/>
          <w:szCs w:val="27"/>
        </w:rPr>
        <w:t xml:space="preserve"> статье </w:t>
      </w:r>
      <w:r>
        <w:rPr>
          <w:rFonts w:ascii="PT Astra Serif" w:hAnsi="PT Astra Serif"/>
          <w:b/>
          <w:color w:val="000000"/>
          <w:sz w:val="27"/>
          <w:szCs w:val="27"/>
        </w:rPr>
        <w:t>7.1</w:t>
      </w:r>
      <w:r w:rsidRPr="00682887">
        <w:rPr>
          <w:rFonts w:ascii="PT Astra Serif" w:hAnsi="PT Astra Serif"/>
          <w:b/>
          <w:color w:val="FF0000"/>
          <w:sz w:val="27"/>
          <w:szCs w:val="27"/>
        </w:rPr>
        <w:t xml:space="preserve"> </w:t>
      </w:r>
      <w:r w:rsidRPr="00682887">
        <w:rPr>
          <w:rFonts w:ascii="PT Astra Serif" w:hAnsi="PT Astra Serif"/>
          <w:b/>
          <w:color w:val="000000"/>
          <w:sz w:val="27"/>
          <w:szCs w:val="27"/>
        </w:rPr>
        <w:t>Устава «Полномочия органов местного самоуправления</w:t>
      </w:r>
      <w:r>
        <w:rPr>
          <w:rFonts w:ascii="PT Astra Serif" w:hAnsi="PT Astra Serif"/>
          <w:b/>
          <w:color w:val="000000"/>
          <w:sz w:val="27"/>
          <w:szCs w:val="27"/>
        </w:rPr>
        <w:t xml:space="preserve"> </w:t>
      </w:r>
      <w:r w:rsidRPr="00DA1BC1">
        <w:rPr>
          <w:rFonts w:eastAsia="Calibri"/>
          <w:b/>
          <w:sz w:val="27"/>
          <w:szCs w:val="27"/>
        </w:rPr>
        <w:t>Дружбинского</w:t>
      </w:r>
      <w:r>
        <w:rPr>
          <w:rFonts w:ascii="PT Astra Serif" w:hAnsi="PT Astra Serif"/>
          <w:b/>
          <w:color w:val="000000"/>
          <w:sz w:val="27"/>
          <w:szCs w:val="27"/>
        </w:rPr>
        <w:t xml:space="preserve"> </w:t>
      </w:r>
      <w:r w:rsidRPr="00682887">
        <w:rPr>
          <w:rFonts w:ascii="PT Astra Serif" w:hAnsi="PT Astra Serif"/>
          <w:b/>
          <w:color w:val="000000"/>
          <w:sz w:val="27"/>
          <w:szCs w:val="27"/>
        </w:rPr>
        <w:t>сельского поселения в области противодействия терроризму»</w:t>
      </w:r>
      <w:r w:rsidRPr="00682887">
        <w:rPr>
          <w:rFonts w:ascii="PT Astra Serif" w:hAnsi="PT Astra Serif"/>
          <w:color w:val="000000"/>
          <w:sz w:val="27"/>
          <w:szCs w:val="27"/>
        </w:rPr>
        <w:t>:</w:t>
      </w:r>
    </w:p>
    <w:p w:rsidR="0043520E" w:rsidRPr="00682887" w:rsidRDefault="0043520E" w:rsidP="0043520E">
      <w:pPr>
        <w:pStyle w:val="a5"/>
        <w:spacing w:before="0" w:beforeAutospacing="0" w:after="0" w:afterAutospacing="0"/>
        <w:ind w:firstLine="709"/>
        <w:contextualSpacing/>
        <w:jc w:val="both"/>
        <w:rPr>
          <w:rFonts w:ascii="PT Astra Serif" w:hAnsi="PT Astra Serif"/>
          <w:color w:val="000000"/>
          <w:sz w:val="27"/>
          <w:szCs w:val="27"/>
        </w:rPr>
      </w:pPr>
      <w:r>
        <w:rPr>
          <w:rFonts w:ascii="PT Astra Serif" w:hAnsi="PT Astra Serif"/>
          <w:color w:val="000000"/>
          <w:sz w:val="27"/>
          <w:szCs w:val="27"/>
        </w:rPr>
        <w:lastRenderedPageBreak/>
        <w:t>1</w:t>
      </w:r>
      <w:r w:rsidRPr="00682887">
        <w:rPr>
          <w:rFonts w:ascii="PT Astra Serif" w:hAnsi="PT Astra Serif"/>
          <w:color w:val="000000"/>
          <w:sz w:val="27"/>
          <w:szCs w:val="27"/>
        </w:rPr>
        <w:t xml:space="preserve">) в пункте </w:t>
      </w:r>
      <w:r>
        <w:rPr>
          <w:rFonts w:ascii="PT Astra Serif" w:hAnsi="PT Astra Serif"/>
          <w:color w:val="000000"/>
          <w:sz w:val="27"/>
          <w:szCs w:val="27"/>
        </w:rPr>
        <w:t>3</w:t>
      </w:r>
      <w:r w:rsidRPr="00682887">
        <w:rPr>
          <w:rFonts w:ascii="PT Astra Serif" w:hAnsi="PT Astra Serif"/>
          <w:color w:val="000000"/>
          <w:sz w:val="27"/>
          <w:szCs w:val="27"/>
        </w:rPr>
        <w:t xml:space="preserve"> слова «органами исполнительной власти Карачаево-Черкесской Республики» заменить словами «исполнительными органами Карачаево-Черкесской Республики»;</w:t>
      </w:r>
    </w:p>
    <w:p w:rsidR="0043520E" w:rsidRPr="00682887" w:rsidRDefault="0043520E" w:rsidP="0043520E">
      <w:pPr>
        <w:pStyle w:val="a5"/>
        <w:spacing w:before="0" w:beforeAutospacing="0" w:after="0" w:afterAutospacing="0"/>
        <w:ind w:firstLine="709"/>
        <w:contextualSpacing/>
        <w:jc w:val="both"/>
        <w:rPr>
          <w:rFonts w:ascii="PT Astra Serif" w:hAnsi="PT Astra Serif"/>
          <w:color w:val="000000"/>
          <w:sz w:val="27"/>
          <w:szCs w:val="27"/>
        </w:rPr>
      </w:pPr>
      <w:r>
        <w:rPr>
          <w:rFonts w:ascii="PT Astra Serif" w:hAnsi="PT Astra Serif"/>
          <w:color w:val="000000"/>
          <w:sz w:val="27"/>
          <w:szCs w:val="27"/>
        </w:rPr>
        <w:t>2</w:t>
      </w:r>
      <w:r w:rsidRPr="00682887">
        <w:rPr>
          <w:rFonts w:ascii="PT Astra Serif" w:hAnsi="PT Astra Serif"/>
          <w:color w:val="000000"/>
          <w:sz w:val="27"/>
          <w:szCs w:val="27"/>
        </w:rPr>
        <w:t xml:space="preserve">) в пункте </w:t>
      </w:r>
      <w:r>
        <w:rPr>
          <w:rFonts w:ascii="PT Astra Serif" w:hAnsi="PT Astra Serif"/>
          <w:color w:val="000000"/>
          <w:sz w:val="27"/>
          <w:szCs w:val="27"/>
        </w:rPr>
        <w:t>5</w:t>
      </w:r>
      <w:r w:rsidRPr="00D96F2D">
        <w:rPr>
          <w:rFonts w:ascii="PT Astra Serif" w:hAnsi="PT Astra Serif"/>
          <w:color w:val="FF0000"/>
          <w:sz w:val="27"/>
          <w:szCs w:val="27"/>
        </w:rPr>
        <w:t xml:space="preserve"> </w:t>
      </w:r>
      <w:r w:rsidRPr="00682887">
        <w:rPr>
          <w:rFonts w:ascii="PT Astra Serif" w:hAnsi="PT Astra Serif"/>
          <w:color w:val="000000"/>
          <w:sz w:val="27"/>
          <w:szCs w:val="27"/>
        </w:rPr>
        <w:t>слова «органы исполнительной власти» заменить словами «исполнительные органы»;</w:t>
      </w:r>
    </w:p>
    <w:p w:rsidR="00866970" w:rsidRPr="00D90177" w:rsidRDefault="00866970" w:rsidP="00866970">
      <w:pPr>
        <w:ind w:firstLine="709"/>
        <w:contextualSpacing/>
        <w:jc w:val="both"/>
        <w:rPr>
          <w:rFonts w:ascii="PT Astra Serif" w:hAnsi="PT Astra Serif" w:cs="Arial"/>
          <w:color w:val="000000"/>
          <w:sz w:val="28"/>
          <w:szCs w:val="28"/>
        </w:rPr>
      </w:pPr>
      <w:r>
        <w:rPr>
          <w:rFonts w:ascii="PT Astra Serif" w:hAnsi="PT Astra Serif"/>
          <w:color w:val="000000"/>
          <w:sz w:val="27"/>
          <w:szCs w:val="27"/>
        </w:rPr>
        <w:t>1.</w:t>
      </w:r>
      <w:r w:rsidRPr="00D90177">
        <w:rPr>
          <w:rFonts w:ascii="PT Astra Serif" w:hAnsi="PT Astra Serif"/>
          <w:b/>
          <w:sz w:val="28"/>
          <w:szCs w:val="28"/>
        </w:rPr>
        <w:t>3) пункт 4 с</w:t>
      </w:r>
      <w:r w:rsidRPr="00D90177">
        <w:rPr>
          <w:rFonts w:ascii="PT Astra Serif" w:hAnsi="PT Astra Serif" w:cs="Arial"/>
          <w:b/>
          <w:color w:val="000000"/>
          <w:sz w:val="28"/>
          <w:szCs w:val="28"/>
        </w:rPr>
        <w:t xml:space="preserve">татьи </w:t>
      </w:r>
      <w:r>
        <w:rPr>
          <w:rFonts w:ascii="PT Astra Serif" w:hAnsi="PT Astra Serif" w:cs="Arial"/>
          <w:b/>
          <w:color w:val="000000"/>
          <w:sz w:val="28"/>
          <w:szCs w:val="28"/>
        </w:rPr>
        <w:t>10</w:t>
      </w:r>
      <w:r w:rsidRPr="00D90177">
        <w:rPr>
          <w:rFonts w:ascii="PT Astra Serif" w:hAnsi="PT Astra Serif" w:cs="Arial"/>
          <w:b/>
          <w:color w:val="000000"/>
          <w:sz w:val="28"/>
          <w:szCs w:val="28"/>
        </w:rPr>
        <w:t xml:space="preserve"> Устава «Осуществление органами местного самоуправления</w:t>
      </w:r>
      <w:r>
        <w:rPr>
          <w:rFonts w:ascii="PT Astra Serif" w:hAnsi="PT Astra Serif" w:cs="Arial"/>
          <w:b/>
          <w:color w:val="000000"/>
          <w:sz w:val="28"/>
          <w:szCs w:val="28"/>
        </w:rPr>
        <w:t xml:space="preserve"> Дружбинского сельского </w:t>
      </w:r>
      <w:r w:rsidRPr="00D90177">
        <w:rPr>
          <w:rFonts w:ascii="PT Astra Serif" w:hAnsi="PT Astra Serif" w:cs="Arial"/>
          <w:b/>
          <w:color w:val="000000"/>
          <w:sz w:val="28"/>
          <w:szCs w:val="28"/>
        </w:rPr>
        <w:t>поселения отдельных государственных полномочий» изложить в следующей редакции</w:t>
      </w:r>
      <w:r w:rsidRPr="00D90177">
        <w:rPr>
          <w:rFonts w:ascii="PT Astra Serif" w:hAnsi="PT Astra Serif" w:cs="Arial"/>
          <w:color w:val="000000"/>
          <w:sz w:val="28"/>
          <w:szCs w:val="28"/>
        </w:rPr>
        <w:t>:</w:t>
      </w:r>
    </w:p>
    <w:p w:rsidR="00866970" w:rsidRPr="00D90177" w:rsidRDefault="00866970" w:rsidP="00866970">
      <w:pPr>
        <w:ind w:firstLine="709"/>
        <w:contextualSpacing/>
        <w:jc w:val="both"/>
        <w:rPr>
          <w:rFonts w:ascii="PT Astra Serif" w:hAnsi="PT Astra Serif" w:cs="Arial"/>
          <w:color w:val="000000"/>
          <w:sz w:val="28"/>
          <w:szCs w:val="28"/>
        </w:rPr>
      </w:pPr>
      <w:r w:rsidRPr="00D90177">
        <w:rPr>
          <w:rFonts w:ascii="PT Astra Serif" w:hAnsi="PT Astra Serif" w:cs="Arial"/>
          <w:color w:val="000000"/>
          <w:sz w:val="28"/>
          <w:szCs w:val="28"/>
        </w:rPr>
        <w:t xml:space="preserve">«4. Органы местного самоуправления </w:t>
      </w:r>
      <w:r>
        <w:rPr>
          <w:rFonts w:ascii="PT Astra Serif" w:hAnsi="PT Astra Serif" w:cs="Arial"/>
          <w:color w:val="000000"/>
          <w:sz w:val="28"/>
          <w:szCs w:val="28"/>
        </w:rPr>
        <w:t>Дружбинского</w:t>
      </w:r>
      <w:r w:rsidRPr="00D90177">
        <w:rPr>
          <w:rFonts w:ascii="PT Astra Serif" w:hAnsi="PT Astra Serif" w:cs="Arial"/>
          <w:color w:val="000000"/>
          <w:sz w:val="28"/>
          <w:szCs w:val="28"/>
        </w:rPr>
        <w:t xml:space="preserve"> сельского поселения несут ответственность за осуществление переданных полномочий Российской Федерации, полномочий Карачаево-Черкесской Республики в пределах субвенций, предоставленных местному бюджету в целях финансового обеспечения осуществления соответствующих полномочий."</w:t>
      </w:r>
    </w:p>
    <w:p w:rsidR="0043520E" w:rsidRPr="00682887" w:rsidRDefault="0043520E" w:rsidP="0043520E">
      <w:pPr>
        <w:pStyle w:val="a5"/>
        <w:spacing w:before="0" w:beforeAutospacing="0" w:after="0" w:afterAutospacing="0"/>
        <w:ind w:firstLine="709"/>
        <w:contextualSpacing/>
        <w:jc w:val="both"/>
        <w:rPr>
          <w:rFonts w:ascii="PT Astra Serif" w:hAnsi="PT Astra Serif"/>
          <w:color w:val="000000"/>
          <w:sz w:val="27"/>
          <w:szCs w:val="27"/>
        </w:rPr>
      </w:pPr>
    </w:p>
    <w:p w:rsidR="0043520E" w:rsidRPr="00682887" w:rsidRDefault="0043520E" w:rsidP="0043520E">
      <w:pPr>
        <w:ind w:firstLine="709"/>
        <w:contextualSpacing/>
        <w:jc w:val="both"/>
        <w:rPr>
          <w:rFonts w:ascii="PT Astra Serif" w:hAnsi="PT Astra Serif"/>
          <w:b/>
          <w:sz w:val="28"/>
          <w:szCs w:val="28"/>
        </w:rPr>
      </w:pPr>
      <w:r w:rsidRPr="00D17BCD">
        <w:rPr>
          <w:rFonts w:ascii="PT Astra Serif" w:hAnsi="PT Astra Serif"/>
          <w:b/>
          <w:color w:val="000000"/>
          <w:sz w:val="27"/>
          <w:szCs w:val="27"/>
        </w:rPr>
        <w:t>1.</w:t>
      </w:r>
      <w:r w:rsidR="00617625">
        <w:rPr>
          <w:rFonts w:ascii="PT Astra Serif" w:hAnsi="PT Astra Serif"/>
          <w:b/>
          <w:color w:val="000000"/>
          <w:sz w:val="27"/>
          <w:szCs w:val="27"/>
        </w:rPr>
        <w:t>4</w:t>
      </w:r>
      <w:r w:rsidRPr="00D17BCD">
        <w:rPr>
          <w:rFonts w:ascii="PT Astra Serif" w:hAnsi="PT Astra Serif"/>
          <w:b/>
          <w:color w:val="000000"/>
          <w:sz w:val="27"/>
          <w:szCs w:val="27"/>
        </w:rPr>
        <w:t>. А</w:t>
      </w:r>
      <w:r w:rsidRPr="00D17BCD">
        <w:rPr>
          <w:rFonts w:ascii="PT Astra Serif" w:hAnsi="PT Astra Serif"/>
          <w:b/>
          <w:sz w:val="28"/>
          <w:szCs w:val="28"/>
        </w:rPr>
        <w:t>бзац</w:t>
      </w:r>
      <w:r w:rsidRPr="00682887">
        <w:rPr>
          <w:rFonts w:ascii="PT Astra Serif" w:hAnsi="PT Astra Serif"/>
          <w:b/>
          <w:sz w:val="28"/>
          <w:szCs w:val="28"/>
        </w:rPr>
        <w:t xml:space="preserve"> первый пункта </w:t>
      </w:r>
      <w:r>
        <w:rPr>
          <w:rFonts w:ascii="PT Astra Serif" w:hAnsi="PT Astra Serif"/>
          <w:b/>
          <w:sz w:val="28"/>
          <w:szCs w:val="28"/>
        </w:rPr>
        <w:t>5</w:t>
      </w:r>
      <w:r w:rsidRPr="00682887">
        <w:rPr>
          <w:rFonts w:ascii="PT Astra Serif" w:hAnsi="PT Astra Serif"/>
          <w:b/>
          <w:sz w:val="28"/>
          <w:szCs w:val="28"/>
        </w:rPr>
        <w:t xml:space="preserve"> статьи 32 Устава «Глава </w:t>
      </w:r>
      <w:r w:rsidRPr="00DA1BC1">
        <w:rPr>
          <w:rFonts w:eastAsia="Calibri"/>
          <w:b/>
          <w:sz w:val="27"/>
          <w:szCs w:val="27"/>
        </w:rPr>
        <w:t>Дружбинского</w:t>
      </w:r>
      <w:r w:rsidRPr="00DA1BC1">
        <w:rPr>
          <w:rFonts w:ascii="PT Astra Serif" w:hAnsi="PT Astra Serif"/>
          <w:b/>
          <w:sz w:val="28"/>
          <w:szCs w:val="28"/>
        </w:rPr>
        <w:t xml:space="preserve"> </w:t>
      </w:r>
      <w:r w:rsidRPr="00682887">
        <w:rPr>
          <w:rFonts w:ascii="PT Astra Serif" w:hAnsi="PT Astra Serif"/>
          <w:b/>
          <w:sz w:val="28"/>
          <w:szCs w:val="28"/>
        </w:rPr>
        <w:t xml:space="preserve"> сельского поселения» изложить в следующей редакции:</w:t>
      </w:r>
    </w:p>
    <w:p w:rsidR="0043520E" w:rsidRPr="00682887" w:rsidRDefault="0043520E" w:rsidP="0043520E">
      <w:pPr>
        <w:ind w:firstLine="709"/>
        <w:contextualSpacing/>
        <w:jc w:val="both"/>
        <w:rPr>
          <w:rFonts w:ascii="PT Astra Serif" w:hAnsi="PT Astra Serif" w:cs="Arial"/>
          <w:sz w:val="28"/>
          <w:szCs w:val="28"/>
        </w:rPr>
      </w:pPr>
      <w:r w:rsidRPr="00682887">
        <w:rPr>
          <w:rFonts w:ascii="PT Astra Serif" w:hAnsi="PT Astra Serif" w:cs="Arial"/>
          <w:sz w:val="28"/>
          <w:szCs w:val="28"/>
        </w:rPr>
        <w:t xml:space="preserve">«Глава </w:t>
      </w:r>
      <w:r>
        <w:rPr>
          <w:rFonts w:eastAsia="Calibri"/>
          <w:sz w:val="27"/>
          <w:szCs w:val="27"/>
        </w:rPr>
        <w:t>Дружбинского</w:t>
      </w:r>
      <w:r w:rsidRPr="00A87D53">
        <w:rPr>
          <w:rFonts w:ascii="PT Astra Serif" w:hAnsi="PT Astra Serif" w:cs="Arial"/>
          <w:sz w:val="28"/>
          <w:szCs w:val="28"/>
        </w:rPr>
        <w:t xml:space="preserve"> </w:t>
      </w:r>
      <w:r w:rsidRPr="00682887">
        <w:rPr>
          <w:rFonts w:ascii="PT Astra Serif" w:hAnsi="PT Astra Serif" w:cs="Arial"/>
          <w:sz w:val="28"/>
          <w:szCs w:val="28"/>
        </w:rPr>
        <w:t>сельского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rsidR="0043520E" w:rsidRPr="00682887" w:rsidRDefault="0043520E" w:rsidP="0043520E">
      <w:pPr>
        <w:pStyle w:val="a5"/>
        <w:spacing w:before="0" w:beforeAutospacing="0" w:after="0" w:afterAutospacing="0"/>
        <w:ind w:firstLine="709"/>
        <w:contextualSpacing/>
        <w:jc w:val="both"/>
        <w:rPr>
          <w:rFonts w:ascii="PT Astra Serif" w:hAnsi="PT Astra Serif"/>
          <w:color w:val="000000"/>
          <w:sz w:val="27"/>
          <w:szCs w:val="27"/>
        </w:rPr>
      </w:pPr>
    </w:p>
    <w:p w:rsidR="0043520E" w:rsidRPr="00682887" w:rsidRDefault="0043520E" w:rsidP="0043520E">
      <w:pPr>
        <w:pStyle w:val="a5"/>
        <w:spacing w:before="0" w:beforeAutospacing="0" w:after="0" w:afterAutospacing="0"/>
        <w:ind w:firstLine="709"/>
        <w:contextualSpacing/>
        <w:jc w:val="both"/>
        <w:rPr>
          <w:rFonts w:ascii="PT Astra Serif" w:hAnsi="PT Astra Serif"/>
          <w:color w:val="000000"/>
          <w:sz w:val="27"/>
          <w:szCs w:val="27"/>
        </w:rPr>
      </w:pPr>
      <w:r w:rsidRPr="00D17BCD">
        <w:rPr>
          <w:rFonts w:ascii="PT Astra Serif" w:hAnsi="PT Astra Serif"/>
          <w:b/>
          <w:color w:val="000000"/>
          <w:sz w:val="27"/>
          <w:szCs w:val="27"/>
        </w:rPr>
        <w:t>1.</w:t>
      </w:r>
      <w:r w:rsidR="00617625">
        <w:rPr>
          <w:rFonts w:ascii="PT Astra Serif" w:hAnsi="PT Astra Serif"/>
          <w:b/>
          <w:color w:val="000000"/>
          <w:sz w:val="27"/>
          <w:szCs w:val="27"/>
        </w:rPr>
        <w:t>5</w:t>
      </w:r>
      <w:r>
        <w:rPr>
          <w:rFonts w:ascii="PT Astra Serif" w:hAnsi="PT Astra Serif"/>
          <w:color w:val="000000"/>
          <w:sz w:val="27"/>
          <w:szCs w:val="27"/>
        </w:rPr>
        <w:t>.</w:t>
      </w:r>
      <w:r w:rsidRPr="00682887">
        <w:rPr>
          <w:rFonts w:ascii="PT Astra Serif" w:hAnsi="PT Astra Serif"/>
          <w:b/>
          <w:color w:val="000000"/>
          <w:sz w:val="27"/>
          <w:szCs w:val="27"/>
        </w:rPr>
        <w:t xml:space="preserve"> </w:t>
      </w:r>
      <w:r>
        <w:rPr>
          <w:rFonts w:ascii="PT Astra Serif" w:hAnsi="PT Astra Serif"/>
          <w:b/>
          <w:color w:val="000000"/>
          <w:sz w:val="27"/>
          <w:szCs w:val="27"/>
        </w:rPr>
        <w:t>В</w:t>
      </w:r>
      <w:r w:rsidRPr="00682887">
        <w:rPr>
          <w:rFonts w:ascii="PT Astra Serif" w:hAnsi="PT Astra Serif"/>
          <w:b/>
          <w:color w:val="000000"/>
          <w:sz w:val="27"/>
          <w:szCs w:val="27"/>
        </w:rPr>
        <w:t xml:space="preserve"> подпункте </w:t>
      </w:r>
      <w:r>
        <w:rPr>
          <w:rFonts w:ascii="PT Astra Serif" w:hAnsi="PT Astra Serif"/>
          <w:b/>
          <w:color w:val="000000"/>
          <w:sz w:val="27"/>
          <w:szCs w:val="27"/>
        </w:rPr>
        <w:t>5</w:t>
      </w:r>
      <w:r w:rsidRPr="00D96F2D">
        <w:rPr>
          <w:rFonts w:ascii="PT Astra Serif" w:hAnsi="PT Astra Serif"/>
          <w:b/>
          <w:color w:val="FF0000"/>
          <w:sz w:val="27"/>
          <w:szCs w:val="27"/>
        </w:rPr>
        <w:t xml:space="preserve"> </w:t>
      </w:r>
      <w:r w:rsidRPr="00682887">
        <w:rPr>
          <w:rFonts w:ascii="PT Astra Serif" w:hAnsi="PT Astra Serif"/>
          <w:b/>
          <w:color w:val="000000"/>
          <w:sz w:val="27"/>
          <w:szCs w:val="27"/>
        </w:rPr>
        <w:t xml:space="preserve">пункта </w:t>
      </w:r>
      <w:r>
        <w:rPr>
          <w:rFonts w:ascii="PT Astra Serif" w:hAnsi="PT Astra Serif"/>
          <w:b/>
          <w:color w:val="000000"/>
          <w:sz w:val="27"/>
          <w:szCs w:val="27"/>
        </w:rPr>
        <w:t>5</w:t>
      </w:r>
      <w:r w:rsidRPr="00D96F2D">
        <w:rPr>
          <w:rFonts w:ascii="PT Astra Serif" w:hAnsi="PT Astra Serif"/>
          <w:b/>
          <w:color w:val="FF0000"/>
          <w:sz w:val="27"/>
          <w:szCs w:val="27"/>
        </w:rPr>
        <w:t xml:space="preserve"> </w:t>
      </w:r>
      <w:r w:rsidRPr="00682887">
        <w:rPr>
          <w:rFonts w:ascii="PT Astra Serif" w:hAnsi="PT Astra Serif"/>
          <w:b/>
          <w:color w:val="000000"/>
          <w:sz w:val="27"/>
          <w:szCs w:val="27"/>
        </w:rPr>
        <w:t xml:space="preserve">статьи </w:t>
      </w:r>
      <w:r>
        <w:rPr>
          <w:rFonts w:ascii="PT Astra Serif" w:hAnsi="PT Astra Serif"/>
          <w:b/>
          <w:color w:val="000000"/>
          <w:sz w:val="27"/>
          <w:szCs w:val="27"/>
        </w:rPr>
        <w:t>35</w:t>
      </w:r>
      <w:r w:rsidRPr="00682887">
        <w:rPr>
          <w:rFonts w:ascii="PT Astra Serif" w:hAnsi="PT Astra Serif"/>
          <w:b/>
          <w:color w:val="FF0000"/>
          <w:sz w:val="27"/>
          <w:szCs w:val="27"/>
        </w:rPr>
        <w:t xml:space="preserve"> </w:t>
      </w:r>
      <w:r w:rsidRPr="00682887">
        <w:rPr>
          <w:rFonts w:ascii="PT Astra Serif" w:hAnsi="PT Astra Serif"/>
          <w:b/>
          <w:color w:val="000000"/>
          <w:sz w:val="27"/>
          <w:szCs w:val="27"/>
        </w:rPr>
        <w:t xml:space="preserve">Устава «Администрация </w:t>
      </w:r>
      <w:r w:rsidRPr="00DA1BC1">
        <w:rPr>
          <w:rFonts w:eastAsia="Calibri"/>
          <w:b/>
          <w:sz w:val="27"/>
          <w:szCs w:val="27"/>
        </w:rPr>
        <w:t>Дружбинского</w:t>
      </w:r>
      <w:r w:rsidRPr="00682887">
        <w:rPr>
          <w:rFonts w:ascii="PT Astra Serif" w:hAnsi="PT Astra Serif"/>
          <w:b/>
          <w:color w:val="000000"/>
          <w:sz w:val="27"/>
          <w:szCs w:val="27"/>
        </w:rPr>
        <w:t xml:space="preserve"> сельского поселения»</w:t>
      </w:r>
      <w:r w:rsidRPr="00682887">
        <w:rPr>
          <w:rFonts w:ascii="PT Astra Serif" w:hAnsi="PT Astra Serif"/>
          <w:color w:val="000000"/>
          <w:sz w:val="27"/>
          <w:szCs w:val="27"/>
        </w:rPr>
        <w:t xml:space="preserve"> слова «органом исполнительной власти» заменить словами «исполнительным органом»;</w:t>
      </w:r>
    </w:p>
    <w:p w:rsidR="0043520E" w:rsidRPr="00682887" w:rsidRDefault="0043520E" w:rsidP="0043520E">
      <w:pPr>
        <w:pStyle w:val="a5"/>
        <w:spacing w:before="0" w:beforeAutospacing="0" w:after="0" w:afterAutospacing="0"/>
        <w:ind w:firstLine="709"/>
        <w:contextualSpacing/>
        <w:jc w:val="both"/>
        <w:rPr>
          <w:rFonts w:ascii="PT Astra Serif" w:hAnsi="PT Astra Serif"/>
          <w:color w:val="000000"/>
          <w:sz w:val="27"/>
          <w:szCs w:val="27"/>
        </w:rPr>
      </w:pPr>
      <w:r w:rsidRPr="00682887">
        <w:rPr>
          <w:rFonts w:ascii="PT Astra Serif" w:hAnsi="PT Astra Serif"/>
          <w:color w:val="000000"/>
          <w:sz w:val="27"/>
          <w:szCs w:val="27"/>
        </w:rPr>
        <w:t>  </w:t>
      </w:r>
    </w:p>
    <w:p w:rsidR="0043520E" w:rsidRPr="00682887" w:rsidRDefault="0043520E" w:rsidP="0043520E">
      <w:pPr>
        <w:pStyle w:val="a5"/>
        <w:spacing w:before="0" w:beforeAutospacing="0" w:after="0" w:afterAutospacing="0"/>
        <w:ind w:firstLine="709"/>
        <w:contextualSpacing/>
        <w:jc w:val="both"/>
        <w:rPr>
          <w:rFonts w:ascii="PT Astra Serif" w:hAnsi="PT Astra Serif"/>
          <w:b/>
          <w:color w:val="000000"/>
          <w:sz w:val="27"/>
          <w:szCs w:val="27"/>
        </w:rPr>
      </w:pPr>
      <w:r>
        <w:rPr>
          <w:rFonts w:ascii="PT Astra Serif" w:hAnsi="PT Astra Serif"/>
          <w:b/>
          <w:color w:val="000000"/>
          <w:sz w:val="27"/>
          <w:szCs w:val="27"/>
        </w:rPr>
        <w:t>1.</w:t>
      </w:r>
      <w:r w:rsidR="00617625">
        <w:rPr>
          <w:rFonts w:ascii="PT Astra Serif" w:hAnsi="PT Astra Serif"/>
          <w:b/>
          <w:color w:val="000000"/>
          <w:sz w:val="27"/>
          <w:szCs w:val="27"/>
        </w:rPr>
        <w:t>6</w:t>
      </w:r>
      <w:r>
        <w:rPr>
          <w:rFonts w:ascii="PT Astra Serif" w:hAnsi="PT Astra Serif"/>
          <w:b/>
          <w:color w:val="000000"/>
          <w:sz w:val="27"/>
          <w:szCs w:val="27"/>
        </w:rPr>
        <w:t>. С</w:t>
      </w:r>
      <w:r w:rsidRPr="00682887">
        <w:rPr>
          <w:rFonts w:ascii="PT Astra Serif" w:hAnsi="PT Astra Serif"/>
          <w:b/>
          <w:color w:val="000000"/>
          <w:sz w:val="27"/>
          <w:szCs w:val="27"/>
        </w:rPr>
        <w:t xml:space="preserve">татью </w:t>
      </w:r>
      <w:r>
        <w:rPr>
          <w:rFonts w:ascii="PT Astra Serif" w:hAnsi="PT Astra Serif"/>
          <w:b/>
          <w:color w:val="000000"/>
          <w:sz w:val="27"/>
          <w:szCs w:val="27"/>
        </w:rPr>
        <w:t>55</w:t>
      </w:r>
      <w:r w:rsidRPr="00682887">
        <w:rPr>
          <w:rFonts w:ascii="PT Astra Serif" w:hAnsi="PT Astra Serif"/>
          <w:b/>
          <w:color w:val="FF0000"/>
          <w:sz w:val="27"/>
          <w:szCs w:val="27"/>
        </w:rPr>
        <w:t xml:space="preserve"> </w:t>
      </w:r>
      <w:r w:rsidRPr="00682887">
        <w:rPr>
          <w:rFonts w:ascii="PT Astra Serif" w:hAnsi="PT Astra Serif"/>
          <w:b/>
          <w:color w:val="000000"/>
          <w:sz w:val="27"/>
          <w:szCs w:val="27"/>
        </w:rPr>
        <w:t xml:space="preserve">Устава «Владение, пользование и распоряжение имуществом </w:t>
      </w:r>
      <w:r w:rsidRPr="00DA1BC1">
        <w:rPr>
          <w:rFonts w:eastAsia="Calibri"/>
          <w:b/>
          <w:sz w:val="27"/>
          <w:szCs w:val="27"/>
        </w:rPr>
        <w:t>Дружбинского</w:t>
      </w:r>
      <w:r w:rsidRPr="00682887">
        <w:rPr>
          <w:rFonts w:ascii="PT Astra Serif" w:hAnsi="PT Astra Serif"/>
          <w:b/>
          <w:color w:val="000000"/>
          <w:sz w:val="27"/>
          <w:szCs w:val="27"/>
        </w:rPr>
        <w:t xml:space="preserve"> сельского поселения» дополнить пунктом 5 следующего содержания:</w:t>
      </w:r>
    </w:p>
    <w:p w:rsidR="0043520E" w:rsidRPr="00682887" w:rsidRDefault="0043520E" w:rsidP="0043520E">
      <w:pPr>
        <w:pStyle w:val="a5"/>
        <w:spacing w:before="0" w:beforeAutospacing="0" w:after="0" w:afterAutospacing="0"/>
        <w:ind w:firstLine="709"/>
        <w:contextualSpacing/>
        <w:jc w:val="both"/>
        <w:rPr>
          <w:rFonts w:ascii="PT Astra Serif" w:hAnsi="PT Astra Serif"/>
          <w:color w:val="000000"/>
          <w:sz w:val="27"/>
          <w:szCs w:val="27"/>
        </w:rPr>
      </w:pPr>
      <w:r w:rsidRPr="00682887">
        <w:rPr>
          <w:rFonts w:ascii="PT Astra Serif" w:hAnsi="PT Astra Serif"/>
          <w:color w:val="000000"/>
          <w:sz w:val="27"/>
          <w:szCs w:val="27"/>
        </w:rPr>
        <w:t>«5.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Карачаево-Черкесской Республики, в случаях, порядке и на условиях, которые установлены законодательством Российской Федерации об электроэнергетике»;</w:t>
      </w:r>
    </w:p>
    <w:p w:rsidR="00617625" w:rsidRPr="00D90177" w:rsidRDefault="00617625" w:rsidP="00617625">
      <w:pPr>
        <w:ind w:firstLine="709"/>
        <w:jc w:val="both"/>
        <w:rPr>
          <w:rFonts w:ascii="PT Astra Serif" w:hAnsi="PT Astra Serif"/>
          <w:b/>
          <w:sz w:val="28"/>
          <w:szCs w:val="28"/>
        </w:rPr>
      </w:pPr>
      <w:r w:rsidRPr="00D90177">
        <w:rPr>
          <w:rFonts w:ascii="PT Astra Serif" w:hAnsi="PT Astra Serif"/>
          <w:b/>
          <w:sz w:val="28"/>
          <w:szCs w:val="28"/>
        </w:rPr>
        <w:t>Главу VII</w:t>
      </w:r>
      <w:r w:rsidRPr="00D90177">
        <w:rPr>
          <w:rFonts w:ascii="PT Astra Serif" w:hAnsi="PT Astra Serif"/>
          <w:b/>
          <w:color w:val="FF0000"/>
          <w:sz w:val="28"/>
          <w:szCs w:val="28"/>
        </w:rPr>
        <w:t xml:space="preserve"> </w:t>
      </w:r>
      <w:r w:rsidRPr="00D90177">
        <w:rPr>
          <w:rFonts w:ascii="PT Astra Serif" w:hAnsi="PT Astra Serif"/>
          <w:b/>
          <w:sz w:val="28"/>
          <w:szCs w:val="28"/>
        </w:rPr>
        <w:t xml:space="preserve">Устава «Гарантии прав граждан на местное самоуправление и ответственность органов местного самоуправления и должностных лиц местного самоуправления </w:t>
      </w:r>
      <w:r w:rsidR="00C64FF5" w:rsidRPr="00DA1BC1">
        <w:rPr>
          <w:rFonts w:eastAsia="Calibri"/>
          <w:b/>
          <w:sz w:val="27"/>
          <w:szCs w:val="27"/>
        </w:rPr>
        <w:t>Дружбинского</w:t>
      </w:r>
      <w:r w:rsidR="00C64FF5" w:rsidRPr="00682887">
        <w:rPr>
          <w:rFonts w:ascii="PT Astra Serif" w:hAnsi="PT Astra Serif"/>
          <w:b/>
          <w:color w:val="000000"/>
          <w:sz w:val="27"/>
          <w:szCs w:val="27"/>
        </w:rPr>
        <w:t xml:space="preserve"> </w:t>
      </w:r>
      <w:r w:rsidRPr="00D90177">
        <w:rPr>
          <w:rFonts w:ascii="PT Astra Serif" w:hAnsi="PT Astra Serif"/>
          <w:b/>
          <w:sz w:val="28"/>
          <w:szCs w:val="28"/>
        </w:rPr>
        <w:t>сельского поселения» изложить в следующей редакции:</w:t>
      </w:r>
    </w:p>
    <w:p w:rsidR="00617625" w:rsidRPr="00D90177" w:rsidRDefault="00617625" w:rsidP="00617625">
      <w:pPr>
        <w:ind w:firstLine="709"/>
        <w:jc w:val="both"/>
        <w:rPr>
          <w:rFonts w:ascii="PT Astra Serif" w:hAnsi="PT Astra Serif"/>
          <w:sz w:val="28"/>
          <w:szCs w:val="28"/>
        </w:rPr>
      </w:pPr>
    </w:p>
    <w:p w:rsidR="00617625" w:rsidRPr="00D90177" w:rsidRDefault="00617625" w:rsidP="00617625">
      <w:pPr>
        <w:ind w:firstLine="709"/>
        <w:jc w:val="both"/>
        <w:rPr>
          <w:rFonts w:ascii="PT Astra Serif" w:hAnsi="PT Astra Serif"/>
          <w:b/>
          <w:sz w:val="28"/>
          <w:szCs w:val="28"/>
        </w:rPr>
      </w:pPr>
      <w:r w:rsidRPr="00D90177">
        <w:rPr>
          <w:rFonts w:ascii="PT Astra Serif" w:hAnsi="PT Astra Serif"/>
          <w:b/>
          <w:sz w:val="28"/>
          <w:szCs w:val="28"/>
        </w:rPr>
        <w:t xml:space="preserve">«Статья </w:t>
      </w:r>
      <w:r w:rsidR="00417614">
        <w:rPr>
          <w:rFonts w:ascii="PT Astra Serif" w:hAnsi="PT Astra Serif"/>
          <w:b/>
          <w:sz w:val="28"/>
          <w:szCs w:val="28"/>
        </w:rPr>
        <w:t>70</w:t>
      </w:r>
      <w:r w:rsidRPr="00D90177">
        <w:rPr>
          <w:rFonts w:ascii="PT Astra Serif" w:hAnsi="PT Astra Serif"/>
          <w:b/>
          <w:color w:val="FF0000"/>
          <w:sz w:val="28"/>
          <w:szCs w:val="28"/>
        </w:rPr>
        <w:t xml:space="preserve">. </w:t>
      </w:r>
      <w:r w:rsidRPr="00D90177">
        <w:rPr>
          <w:rFonts w:ascii="PT Astra Serif" w:hAnsi="PT Astra Serif"/>
          <w:b/>
          <w:sz w:val="28"/>
          <w:szCs w:val="28"/>
        </w:rPr>
        <w:t xml:space="preserve">Гарантии прав граждан на осуществление местного самоуправления в </w:t>
      </w:r>
      <w:r w:rsidR="00C64FF5" w:rsidRPr="00DA1BC1">
        <w:rPr>
          <w:rFonts w:eastAsia="Calibri"/>
          <w:b/>
          <w:sz w:val="27"/>
          <w:szCs w:val="27"/>
        </w:rPr>
        <w:t>Дружбинско</w:t>
      </w:r>
      <w:r w:rsidR="00C64FF5">
        <w:rPr>
          <w:rFonts w:eastAsia="Calibri"/>
          <w:b/>
          <w:sz w:val="27"/>
          <w:szCs w:val="27"/>
        </w:rPr>
        <w:t>м</w:t>
      </w:r>
      <w:r w:rsidR="00C64FF5" w:rsidRPr="00682887">
        <w:rPr>
          <w:rFonts w:ascii="PT Astra Serif" w:hAnsi="PT Astra Serif"/>
          <w:b/>
          <w:color w:val="000000"/>
          <w:sz w:val="27"/>
          <w:szCs w:val="27"/>
        </w:rPr>
        <w:t xml:space="preserve"> </w:t>
      </w:r>
      <w:r w:rsidRPr="00D90177">
        <w:rPr>
          <w:rFonts w:ascii="PT Astra Serif" w:hAnsi="PT Astra Serif"/>
          <w:b/>
          <w:sz w:val="28"/>
          <w:szCs w:val="28"/>
        </w:rPr>
        <w:t>сельском поселении</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lastRenderedPageBreak/>
        <w:t xml:space="preserve">1. На территории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Карачаево-Черкесской Республики.</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2. Федеральные органы государственной власти, органы государственной власти Карачаево-Черкесской Республики обеспечивают государственные гарантии прав населения на осуществление местного самоуправления.</w:t>
      </w:r>
    </w:p>
    <w:p w:rsidR="00617625" w:rsidRPr="00D90177" w:rsidRDefault="00617625" w:rsidP="00617625">
      <w:pPr>
        <w:ind w:firstLine="709"/>
        <w:jc w:val="both"/>
        <w:rPr>
          <w:rFonts w:ascii="PT Astra Serif" w:hAnsi="PT Astra Serif"/>
          <w:b/>
          <w:sz w:val="28"/>
          <w:szCs w:val="28"/>
        </w:rPr>
      </w:pPr>
      <w:r w:rsidRPr="00D90177">
        <w:rPr>
          <w:rFonts w:ascii="PT Astra Serif" w:hAnsi="PT Astra Serif"/>
          <w:sz w:val="28"/>
          <w:szCs w:val="28"/>
        </w:rPr>
        <w:t xml:space="preserve">3. Органы местного самоуправления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обязаны принимать все предусмотренные законодательством меры по защите прав населения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на местное самоуправление. Глава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обязан обжаловать в установленном законом порядке правовые акты федеральных органов государственной власти или органов государственной власти Карачаево-Черкесской Республики, выходящие за пределы их компетенции, нарушающие права и законные интересы населения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w:t>
      </w:r>
      <w:r w:rsidRPr="00D90177">
        <w:rPr>
          <w:rFonts w:ascii="PT Astra Serif" w:hAnsi="PT Astra Serif"/>
          <w:b/>
          <w:sz w:val="28"/>
          <w:szCs w:val="28"/>
        </w:rPr>
        <w:t>.</w:t>
      </w:r>
    </w:p>
    <w:p w:rsidR="00617625" w:rsidRPr="00D90177" w:rsidRDefault="00617625" w:rsidP="00617625">
      <w:pPr>
        <w:ind w:firstLine="709"/>
        <w:jc w:val="both"/>
        <w:rPr>
          <w:rFonts w:ascii="PT Astra Serif" w:hAnsi="PT Astra Serif"/>
          <w:b/>
          <w:sz w:val="28"/>
          <w:szCs w:val="28"/>
        </w:rPr>
      </w:pPr>
    </w:p>
    <w:p w:rsidR="00617625" w:rsidRPr="00D90177" w:rsidRDefault="00617625" w:rsidP="00617625">
      <w:pPr>
        <w:ind w:firstLine="709"/>
        <w:jc w:val="both"/>
        <w:rPr>
          <w:rFonts w:ascii="PT Astra Serif" w:hAnsi="PT Astra Serif"/>
          <w:b/>
          <w:sz w:val="28"/>
          <w:szCs w:val="28"/>
        </w:rPr>
      </w:pPr>
      <w:r w:rsidRPr="00D90177">
        <w:rPr>
          <w:rFonts w:ascii="PT Astra Serif" w:hAnsi="PT Astra Serif"/>
          <w:b/>
          <w:sz w:val="28"/>
          <w:szCs w:val="28"/>
        </w:rPr>
        <w:t xml:space="preserve">Статья </w:t>
      </w:r>
      <w:r w:rsidR="00417614">
        <w:rPr>
          <w:rFonts w:ascii="PT Astra Serif" w:hAnsi="PT Astra Serif"/>
          <w:b/>
          <w:sz w:val="28"/>
          <w:szCs w:val="28"/>
        </w:rPr>
        <w:t>71</w:t>
      </w:r>
      <w:r w:rsidRPr="00D90177">
        <w:rPr>
          <w:rFonts w:ascii="PT Astra Serif" w:hAnsi="PT Astra Serif"/>
          <w:b/>
          <w:sz w:val="28"/>
          <w:szCs w:val="28"/>
        </w:rPr>
        <w:t xml:space="preserve">. Ответственность органов местного самоуправления и должностных лиц местного самоуправления </w:t>
      </w:r>
      <w:r w:rsidR="00C64FF5" w:rsidRPr="00C64FF5">
        <w:rPr>
          <w:rFonts w:eastAsia="Calibri"/>
          <w:b/>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b/>
          <w:sz w:val="28"/>
          <w:szCs w:val="28"/>
        </w:rPr>
        <w:t>сельского поселения</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Органы местного самоуправления и должностные лица местного самоуправления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несут ответственность перед населением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государством, физическими и юридическими лицами в соответствии с федеральными законами.</w:t>
      </w:r>
    </w:p>
    <w:p w:rsidR="00617625" w:rsidRPr="00D90177" w:rsidRDefault="00617625" w:rsidP="00617625">
      <w:pPr>
        <w:ind w:firstLine="709"/>
        <w:jc w:val="both"/>
        <w:rPr>
          <w:rFonts w:ascii="PT Astra Serif" w:hAnsi="PT Astra Serif"/>
          <w:b/>
          <w:sz w:val="28"/>
          <w:szCs w:val="28"/>
        </w:rPr>
      </w:pPr>
    </w:p>
    <w:p w:rsidR="00617625" w:rsidRPr="00D90177" w:rsidRDefault="00617625" w:rsidP="00617625">
      <w:pPr>
        <w:ind w:firstLine="709"/>
        <w:jc w:val="both"/>
        <w:rPr>
          <w:rFonts w:ascii="PT Astra Serif" w:hAnsi="PT Astra Serif"/>
          <w:b/>
          <w:sz w:val="28"/>
          <w:szCs w:val="28"/>
        </w:rPr>
      </w:pPr>
      <w:r w:rsidRPr="00D90177">
        <w:rPr>
          <w:rFonts w:ascii="PT Astra Serif" w:hAnsi="PT Astra Serif"/>
          <w:b/>
          <w:sz w:val="28"/>
          <w:szCs w:val="28"/>
        </w:rPr>
        <w:t xml:space="preserve">Статья </w:t>
      </w:r>
      <w:r w:rsidR="00417614">
        <w:rPr>
          <w:rFonts w:ascii="PT Astra Serif" w:hAnsi="PT Astra Serif"/>
          <w:b/>
          <w:sz w:val="28"/>
          <w:szCs w:val="28"/>
        </w:rPr>
        <w:t>71</w:t>
      </w:r>
      <w:r w:rsidRPr="00D90177">
        <w:rPr>
          <w:rFonts w:ascii="PT Astra Serif" w:hAnsi="PT Astra Serif"/>
          <w:b/>
          <w:sz w:val="28"/>
          <w:szCs w:val="28"/>
        </w:rPr>
        <w:t xml:space="preserve">.1 Ответственность Главы, депутатов Совета </w:t>
      </w:r>
      <w:r w:rsidR="00C64FF5" w:rsidRPr="00C64FF5">
        <w:rPr>
          <w:rFonts w:eastAsia="Calibri"/>
          <w:b/>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b/>
          <w:sz w:val="28"/>
          <w:szCs w:val="28"/>
        </w:rPr>
        <w:t>сельского поселения перед населением</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1. Ответственность Главы, депутатов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перед населением сельского поселения наступает в результате выражения недоверия Главе, депутатам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в случае ненадлежащего исполнения полномочий по решению вопросов местного значения.</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2. Население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вправе отозвать Главу, депутатов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в соответствии с федеральным законодательством.</w:t>
      </w:r>
    </w:p>
    <w:p w:rsidR="00617625" w:rsidRPr="00D90177" w:rsidRDefault="00617625" w:rsidP="00617625">
      <w:pPr>
        <w:ind w:firstLine="709"/>
        <w:jc w:val="both"/>
        <w:rPr>
          <w:rFonts w:ascii="PT Astra Serif" w:hAnsi="PT Astra Serif"/>
          <w:b/>
          <w:sz w:val="28"/>
          <w:szCs w:val="28"/>
        </w:rPr>
      </w:pPr>
    </w:p>
    <w:p w:rsidR="00617625" w:rsidRPr="00D90177" w:rsidRDefault="00617625" w:rsidP="00617625">
      <w:pPr>
        <w:ind w:firstLine="709"/>
        <w:jc w:val="both"/>
        <w:rPr>
          <w:rFonts w:ascii="PT Astra Serif" w:hAnsi="PT Astra Serif"/>
          <w:b/>
          <w:sz w:val="28"/>
          <w:szCs w:val="28"/>
        </w:rPr>
      </w:pPr>
      <w:r w:rsidRPr="00D90177">
        <w:rPr>
          <w:rFonts w:ascii="PT Astra Serif" w:hAnsi="PT Astra Serif"/>
          <w:b/>
          <w:sz w:val="28"/>
          <w:szCs w:val="28"/>
        </w:rPr>
        <w:t>Статья 7</w:t>
      </w:r>
      <w:r w:rsidR="00417614">
        <w:rPr>
          <w:rFonts w:ascii="PT Astra Serif" w:hAnsi="PT Astra Serif"/>
          <w:b/>
          <w:sz w:val="28"/>
          <w:szCs w:val="28"/>
        </w:rPr>
        <w:t>1</w:t>
      </w:r>
      <w:r w:rsidRPr="00D90177">
        <w:rPr>
          <w:rFonts w:ascii="PT Astra Serif" w:hAnsi="PT Astra Serif"/>
          <w:b/>
          <w:sz w:val="28"/>
          <w:szCs w:val="28"/>
        </w:rPr>
        <w:t xml:space="preserve">.2. Ответственность органов местного самоуправления и должностных лиц местного самоуправления </w:t>
      </w:r>
      <w:r w:rsidR="00C64FF5" w:rsidRPr="00C64FF5">
        <w:rPr>
          <w:rFonts w:eastAsia="Calibri"/>
          <w:b/>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b/>
          <w:sz w:val="28"/>
          <w:szCs w:val="28"/>
        </w:rPr>
        <w:t>сельского поселения перед государством</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Ответственность органов местного самоуправления и должностных лиц местного самоуправления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w:t>
      </w:r>
      <w:r w:rsidRPr="00D90177">
        <w:rPr>
          <w:rFonts w:ascii="PT Astra Serif" w:hAnsi="PT Astra Serif"/>
          <w:sz w:val="28"/>
          <w:szCs w:val="28"/>
        </w:rPr>
        <w:lastRenderedPageBreak/>
        <w:t>конституционных законов, федеральных законов, Конституции Карачаево-Черкесской Республики, законов Карачаево-Черкесской Республики,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17625" w:rsidRPr="00D90177" w:rsidRDefault="00617625" w:rsidP="00617625">
      <w:pPr>
        <w:ind w:firstLine="709"/>
        <w:jc w:val="both"/>
        <w:rPr>
          <w:rFonts w:ascii="PT Astra Serif" w:hAnsi="PT Astra Serif"/>
          <w:b/>
          <w:sz w:val="28"/>
          <w:szCs w:val="28"/>
        </w:rPr>
      </w:pPr>
    </w:p>
    <w:p w:rsidR="00617625" w:rsidRPr="00D90177" w:rsidRDefault="00617625" w:rsidP="00617625">
      <w:pPr>
        <w:ind w:firstLine="709"/>
        <w:jc w:val="both"/>
        <w:rPr>
          <w:rFonts w:ascii="PT Astra Serif" w:hAnsi="PT Astra Serif"/>
          <w:b/>
          <w:sz w:val="28"/>
          <w:szCs w:val="28"/>
        </w:rPr>
      </w:pPr>
      <w:r w:rsidRPr="00D90177">
        <w:rPr>
          <w:rFonts w:ascii="PT Astra Serif" w:hAnsi="PT Astra Serif"/>
          <w:b/>
          <w:sz w:val="28"/>
          <w:szCs w:val="28"/>
        </w:rPr>
        <w:t>Статья 7</w:t>
      </w:r>
      <w:r w:rsidR="00417614">
        <w:rPr>
          <w:rFonts w:ascii="PT Astra Serif" w:hAnsi="PT Astra Serif"/>
          <w:b/>
          <w:sz w:val="28"/>
          <w:szCs w:val="28"/>
        </w:rPr>
        <w:t>1</w:t>
      </w:r>
      <w:r w:rsidRPr="00D90177">
        <w:rPr>
          <w:rFonts w:ascii="PT Astra Serif" w:hAnsi="PT Astra Serif"/>
          <w:b/>
          <w:sz w:val="28"/>
          <w:szCs w:val="28"/>
        </w:rPr>
        <w:t xml:space="preserve">.3. Ответственность Совета </w:t>
      </w:r>
      <w:r w:rsidR="00C64FF5" w:rsidRPr="00C64FF5">
        <w:rPr>
          <w:rFonts w:eastAsia="Calibri"/>
          <w:b/>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b/>
          <w:sz w:val="28"/>
          <w:szCs w:val="28"/>
        </w:rPr>
        <w:t>сельского поселения перед государством</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1. В случае, если соответствующим судом установлено, что Советом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(уставу), законам Карачаево-Черкесской Республики, настоящему уставу, а Совет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Глава Карачаево-Черкесской Республики в течение одного месяца после вступления в силу решения суда, установившего факт неисполнения данного решения, вносит в законодательный орган Карачаево-Черкесской Республики проект закона Карачаево-Черкесской Республики о роспуске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2. Полномочия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прекращаются со дня вступления в силу закона Карачаево-Черкесской Республики о его роспуске.</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2.1. В случае, если соответствующим судом установлено, что избранный в правомочном составе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 течение трех месяцев подряд не проводил правомочного заседания, Глава Карачаево-Черкесской Республики в течение трех месяцев со дня вступления в силу решения суда, установившего данный факт, вносит в законодательный орган Карачаево-Черкесской Республики проект закона Карачаево-Черкесской Республики о роспуске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2.2. В случае, если соответствующим судом установлено, что вновь избранная в правомочном составе Совет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 течение трех месяцев подряд не проводил правомочного заседания, Глава Карачаево-Черкесской Республики в течение трех месяцев со дня вступления в силу решения суда, установившего данный факт, вносит в законодательный орган Карачаево-Черкесской Республики проект закона Карачаево-Черкесской Республики о роспуске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3. Закон Карачаево-Черкесской Республики о роспуске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lastRenderedPageBreak/>
        <w:t xml:space="preserve">4. Депутаты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распущенного на основании части 2.1 настоящей статьи, вправе в течение 10 дней со дня вступления в силу закона Карачаево-Черкесской Республики о роспуске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обратиться в суд с заявлением для установления факта отсутствия их вины за непроведение Советом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правомочного заседания в течение трех месяцев подряд. </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Суд должен рассмотреть заявление и принять решение не позднее чем через 10 дней со дня его подачи.</w:t>
      </w:r>
    </w:p>
    <w:p w:rsidR="00617625" w:rsidRPr="00D90177" w:rsidRDefault="00617625" w:rsidP="00617625">
      <w:pPr>
        <w:ind w:firstLine="709"/>
        <w:jc w:val="both"/>
        <w:rPr>
          <w:rFonts w:ascii="PT Astra Serif" w:hAnsi="PT Astra Serif"/>
          <w:b/>
          <w:sz w:val="28"/>
          <w:szCs w:val="28"/>
        </w:rPr>
      </w:pPr>
    </w:p>
    <w:p w:rsidR="00617625" w:rsidRPr="00D90177" w:rsidRDefault="00617625" w:rsidP="00617625">
      <w:pPr>
        <w:ind w:firstLine="709"/>
        <w:jc w:val="both"/>
        <w:rPr>
          <w:rFonts w:ascii="PT Astra Serif" w:hAnsi="PT Astra Serif"/>
          <w:b/>
          <w:sz w:val="28"/>
          <w:szCs w:val="28"/>
        </w:rPr>
      </w:pPr>
      <w:r w:rsidRPr="00D90177">
        <w:rPr>
          <w:rFonts w:ascii="PT Astra Serif" w:hAnsi="PT Astra Serif"/>
          <w:b/>
          <w:sz w:val="28"/>
          <w:szCs w:val="28"/>
        </w:rPr>
        <w:t>Статья 7</w:t>
      </w:r>
      <w:r w:rsidR="00417614">
        <w:rPr>
          <w:rFonts w:ascii="PT Astra Serif" w:hAnsi="PT Astra Serif"/>
          <w:b/>
          <w:sz w:val="28"/>
          <w:szCs w:val="28"/>
        </w:rPr>
        <w:t>1</w:t>
      </w:r>
      <w:r w:rsidRPr="00D90177">
        <w:rPr>
          <w:rFonts w:ascii="PT Astra Serif" w:hAnsi="PT Astra Serif"/>
          <w:b/>
          <w:sz w:val="28"/>
          <w:szCs w:val="28"/>
        </w:rPr>
        <w:t xml:space="preserve">.4. Ответственность главы </w:t>
      </w:r>
      <w:r w:rsidR="00C64FF5" w:rsidRPr="00C64FF5">
        <w:rPr>
          <w:rFonts w:eastAsia="Calibri"/>
          <w:b/>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b/>
          <w:sz w:val="28"/>
          <w:szCs w:val="28"/>
        </w:rPr>
        <w:t>сельского поселения и главы местной администрации перед государством</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1. Глава Карачаево-Черкесской Республики издает правовой акт об отрешении от должности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или главы местной администрации в случае:</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Карачаево-Черкесской Республики,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2. Срок, в течение которого Глава Карачаево-Черкесской Республики издает правовой акт об отрешении от должности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2.1. Глава Карачаево-Черкесской Республики вправе вынести предупреждение, объявить выговор главе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w:t>
      </w:r>
      <w:r w:rsidRPr="00D90177">
        <w:rPr>
          <w:rFonts w:ascii="PT Astra Serif" w:hAnsi="PT Astra Serif"/>
          <w:sz w:val="28"/>
          <w:szCs w:val="28"/>
        </w:rPr>
        <w:lastRenderedPageBreak/>
        <w:t>поселения,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Карачаево-Черкесской Республики.</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2.2. Глава Карачаево-Черкесской Республики вправе отрешить от должности главу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главу местной администрации в случае, если в течение месяца со дня вынесения Главой Карачаево-Черкесской Республики предупреждения, объявления выговора главе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главе местной администрации в соответствии с частью 2.1 настоящей статьи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главой местной администрации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3. Глава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или глава местной администрации, в отношении которых Главой Карачаево-Черкесской Республики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Суд должен рассмотреть жалобу и принять решение не позднее чем через 10 дней со дня ее подачи. </w:t>
      </w:r>
    </w:p>
    <w:p w:rsidR="00617625" w:rsidRPr="00D90177" w:rsidRDefault="00617625" w:rsidP="00617625">
      <w:pPr>
        <w:ind w:firstLine="709"/>
        <w:jc w:val="both"/>
        <w:rPr>
          <w:rFonts w:ascii="PT Astra Serif" w:hAnsi="PT Astra Serif"/>
          <w:b/>
          <w:sz w:val="28"/>
          <w:szCs w:val="28"/>
        </w:rPr>
      </w:pPr>
    </w:p>
    <w:p w:rsidR="00617625" w:rsidRPr="00D90177" w:rsidRDefault="00617625" w:rsidP="00617625">
      <w:pPr>
        <w:ind w:firstLine="709"/>
        <w:jc w:val="both"/>
        <w:rPr>
          <w:rFonts w:ascii="PT Astra Serif" w:hAnsi="PT Astra Serif"/>
          <w:b/>
          <w:sz w:val="28"/>
          <w:szCs w:val="28"/>
        </w:rPr>
      </w:pPr>
      <w:r w:rsidRPr="00D90177">
        <w:rPr>
          <w:rFonts w:ascii="PT Astra Serif" w:hAnsi="PT Astra Serif"/>
          <w:b/>
          <w:sz w:val="28"/>
          <w:szCs w:val="28"/>
        </w:rPr>
        <w:t xml:space="preserve">Статья </w:t>
      </w:r>
      <w:r w:rsidR="00417614">
        <w:rPr>
          <w:rFonts w:ascii="PT Astra Serif" w:hAnsi="PT Astra Serif"/>
          <w:b/>
          <w:sz w:val="28"/>
          <w:szCs w:val="28"/>
        </w:rPr>
        <w:t>72</w:t>
      </w:r>
      <w:r w:rsidRPr="00D90177">
        <w:rPr>
          <w:rFonts w:ascii="PT Astra Serif" w:hAnsi="PT Astra Serif"/>
          <w:b/>
          <w:sz w:val="28"/>
          <w:szCs w:val="28"/>
        </w:rPr>
        <w:t xml:space="preserve">. Удаление Главы </w:t>
      </w:r>
      <w:r w:rsidR="00C64FF5" w:rsidRPr="00C64FF5">
        <w:rPr>
          <w:rFonts w:eastAsia="Calibri"/>
          <w:b/>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b/>
          <w:sz w:val="28"/>
          <w:szCs w:val="28"/>
        </w:rPr>
        <w:t>сельского поселения в отставку</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1. Совет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 соответствии с Федеральным законом №131-ФЗ вправе удалить главу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 отставку по инициативе депутатов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или по инициативе Главы Карачаево-Черкесской Республики.</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2. Основаниями для удаления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в отставку являются:</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1) решения, действия (бездействие)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повлекшие (повлекшее) наступление последствий, предусмотренных пунктами 2 и 3 части 1 статьи 75 Федерального закона №131-ФЗ;</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№131-ФЗ,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Карачаево-Черкесской Республики;</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lastRenderedPageBreak/>
        <w:t xml:space="preserve">3) неудовлетворительная оценка деятельности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Советом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по результатам его ежегодного отчета перед Советом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данная два раза подряд;</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4) несоблюдение ограничений, запретов, неисполнение обязанностей, которые установлены Федеральным законом № 273-ФЗ, Федеральным законом № 230-ФЗ, Федеральным законом № 79-ФЗ;</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5) приобретение им статуса иностранного агента;</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6) допущение главой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местной администрацией, иными органами и должностными лицами местного самоуправления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7) систематическое недостижение показателей для оценки эффективности деятельности органов местного самоуправления.</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3. Инициатива депутатов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об удалении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 отставку, выдвинутая не менее чем одной третью от установленной численности депутатов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оформляется в виде обращения, которое вносится в Совет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Указанное обращение вносится вместе с проектом решения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об удалении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 отставку. О выдвижении данной инициативы глава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и Глава Карачаево-Черкесской Республики уведомляются не позднее дня, следующего за днем внесения указанного обращения в Совет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4. Рассмотрение инициативы депутатов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об удалении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в отставку осуществляется с учетом мнения Главы Карачаево-Черкесской Республики.</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5. В случае, если при рассмотрении инициативы депутатов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об удалении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Карачаево-Черкесской Республики, и (или) решений, действий (бездействия)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повлекших (повлекшего) наступление последствий, предусмотренных пунктами 2 и 3 части 1 статьи 75 Федерального закона </w:t>
      </w:r>
      <w:r w:rsidRPr="00D90177">
        <w:rPr>
          <w:rFonts w:ascii="PT Astra Serif" w:hAnsi="PT Astra Serif"/>
          <w:sz w:val="28"/>
          <w:szCs w:val="28"/>
        </w:rPr>
        <w:lastRenderedPageBreak/>
        <w:t xml:space="preserve">№131-ФЗ, решение об удалении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в отставку может быть принято только при согласии Главы Карачаево-Черкесской Республики.</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6. Инициатива Главы Карачаево-Черкесской Республики об удалении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 отставку оформляется в порядке, установленном частью 6 статьи 74.1 Федерального закона №131-ФЗ. О выдвижении данной инициативы глава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уведомляется не позднее дня, следующего за днем внесения указанного обращения в Совет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7. Рассмотрение инициативы депутатов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или Главы Карачаево-Черкесской Республики об удалении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 отставку осуществляется Советом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в течение одного месяца со дня внесения соответствующего обращения.</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8. Решение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об удалении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 отставку считается принятым, если за него проголосовало не менее двух третей от установленной численности депутатов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9. Решение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об удалении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 отставку подписывается депутатом, председательствующим на заседании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10. В случае, если глава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присутствует на заседании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на котором рассматривается вопрос об удалении его в отставку, указанное заседание проходит под председательством депутата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уполномоченного на это Советом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11. При рассмотрении и принятии Советом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решения об удалении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в отставку должны быть обеспечены:</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или Главы Карачаево-Черкесской Республики и с проектом решения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об удалении его в отставку;</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2) предоставление ему возможности дать депутатам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объяснения по поводу обстоятельств, выдвигаемых в качестве основания для удаления в отставку.</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12. В случае, если глава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не согласен с решением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об удалении его в отставку, он вправе в письменном виде изложить свое особое мнение.</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13. Решение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об удалении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 отставку подлежит официальному опубликованию (обнародованию) не позднее чем через пять </w:t>
      </w:r>
      <w:r w:rsidRPr="00D90177">
        <w:rPr>
          <w:rFonts w:ascii="PT Astra Serif" w:hAnsi="PT Astra Serif"/>
          <w:sz w:val="28"/>
          <w:szCs w:val="28"/>
        </w:rPr>
        <w:lastRenderedPageBreak/>
        <w:t xml:space="preserve">дней со дня его принятия. В случае, если глава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14. В случае, если инициатива депутатов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или Главы Карачаево-Черкесской Республики об удалении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 отставку отклонена Советом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вопрос об удалении главы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 отставку может быть вынесен на повторное рассмотрение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не ранее чем через два месяца со дня проведения заседания Совета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на котором рассматривался указанный вопрос.</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15. Глава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 xml:space="preserve">сельского поселения, в отношении которого Советом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Суд должен рассмотреть заявление и принять решение не позднее чем через 10 дней со дня подачи заявления.</w:t>
      </w:r>
    </w:p>
    <w:p w:rsidR="00617625" w:rsidRPr="00D90177" w:rsidRDefault="00617625" w:rsidP="00617625">
      <w:pPr>
        <w:ind w:firstLine="709"/>
        <w:jc w:val="both"/>
        <w:rPr>
          <w:rFonts w:ascii="PT Astra Serif" w:hAnsi="PT Astra Serif"/>
          <w:b/>
          <w:sz w:val="28"/>
          <w:szCs w:val="28"/>
        </w:rPr>
      </w:pPr>
      <w:r w:rsidRPr="00D90177">
        <w:rPr>
          <w:rFonts w:ascii="PT Astra Serif" w:hAnsi="PT Astra Serif"/>
          <w:b/>
          <w:sz w:val="28"/>
          <w:szCs w:val="28"/>
        </w:rPr>
        <w:t xml:space="preserve"> </w:t>
      </w:r>
    </w:p>
    <w:p w:rsidR="00617625" w:rsidRPr="00D90177" w:rsidRDefault="00617625" w:rsidP="00617625">
      <w:pPr>
        <w:ind w:firstLine="709"/>
        <w:jc w:val="both"/>
        <w:rPr>
          <w:rFonts w:ascii="PT Astra Serif" w:hAnsi="PT Astra Serif"/>
          <w:b/>
          <w:sz w:val="28"/>
          <w:szCs w:val="28"/>
        </w:rPr>
      </w:pPr>
      <w:r w:rsidRPr="00D90177">
        <w:rPr>
          <w:rFonts w:ascii="PT Astra Serif" w:hAnsi="PT Astra Serif"/>
          <w:b/>
          <w:sz w:val="28"/>
          <w:szCs w:val="28"/>
        </w:rPr>
        <w:t xml:space="preserve">Статья </w:t>
      </w:r>
      <w:r w:rsidR="00417614">
        <w:rPr>
          <w:rFonts w:ascii="PT Astra Serif" w:hAnsi="PT Astra Serif"/>
          <w:b/>
          <w:sz w:val="28"/>
          <w:szCs w:val="28"/>
        </w:rPr>
        <w:t>73</w:t>
      </w:r>
      <w:r w:rsidRPr="00D90177">
        <w:rPr>
          <w:rFonts w:ascii="PT Astra Serif" w:hAnsi="PT Astra Serif"/>
          <w:b/>
          <w:sz w:val="28"/>
          <w:szCs w:val="28"/>
        </w:rPr>
        <w:t xml:space="preserve">. Ответственность органов местного самоуправления и должностных лиц местного самоуправления </w:t>
      </w:r>
      <w:r w:rsidR="00C64FF5" w:rsidRPr="00C64FF5">
        <w:rPr>
          <w:rFonts w:eastAsia="Calibri"/>
          <w:b/>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b/>
          <w:sz w:val="28"/>
          <w:szCs w:val="28"/>
        </w:rPr>
        <w:t>сельского поселения перед физическими и юридическими лицами</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Ответственность органов местного самоуправления и должностных лиц местного самоуправления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перед физическими и юридическими лицами наступает в порядке, установленном федеральными законами.</w:t>
      </w:r>
    </w:p>
    <w:p w:rsidR="00617625" w:rsidRPr="00D90177" w:rsidRDefault="00617625" w:rsidP="00617625">
      <w:pPr>
        <w:ind w:firstLine="709"/>
        <w:jc w:val="both"/>
        <w:rPr>
          <w:rFonts w:ascii="PT Astra Serif" w:hAnsi="PT Astra Serif"/>
          <w:b/>
          <w:sz w:val="28"/>
          <w:szCs w:val="28"/>
        </w:rPr>
      </w:pPr>
    </w:p>
    <w:p w:rsidR="00617625" w:rsidRPr="00D90177" w:rsidRDefault="00617625" w:rsidP="00617625">
      <w:pPr>
        <w:ind w:firstLine="709"/>
        <w:jc w:val="both"/>
        <w:rPr>
          <w:rFonts w:ascii="PT Astra Serif" w:hAnsi="PT Astra Serif"/>
          <w:b/>
          <w:sz w:val="28"/>
          <w:szCs w:val="28"/>
        </w:rPr>
      </w:pPr>
      <w:r w:rsidRPr="00D90177">
        <w:rPr>
          <w:rFonts w:ascii="PT Astra Serif" w:hAnsi="PT Astra Serif"/>
          <w:b/>
          <w:sz w:val="28"/>
          <w:szCs w:val="28"/>
        </w:rPr>
        <w:t xml:space="preserve">Статья </w:t>
      </w:r>
      <w:r w:rsidR="00417614">
        <w:rPr>
          <w:rFonts w:ascii="PT Astra Serif" w:hAnsi="PT Astra Serif"/>
          <w:b/>
          <w:sz w:val="28"/>
          <w:szCs w:val="28"/>
        </w:rPr>
        <w:t>74</w:t>
      </w:r>
      <w:r w:rsidRPr="00D90177">
        <w:rPr>
          <w:rFonts w:ascii="PT Astra Serif" w:hAnsi="PT Astra Serif"/>
          <w:b/>
          <w:sz w:val="28"/>
          <w:szCs w:val="28"/>
        </w:rPr>
        <w:t xml:space="preserve">. Временное осуществление органами государственной власти Карачаево-Черкесской Республики отдельных полномочий органов местного самоуправления </w:t>
      </w:r>
      <w:r w:rsidR="00C64FF5" w:rsidRPr="00C64FF5">
        <w:rPr>
          <w:rFonts w:eastAsia="Calibri"/>
          <w:b/>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b/>
          <w:sz w:val="28"/>
          <w:szCs w:val="28"/>
        </w:rPr>
        <w:t>сельского поселения</w:t>
      </w:r>
    </w:p>
    <w:p w:rsidR="00617625"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Отдельные полномочия органов местного самоуправления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могут временно осуществляться органами государственной власти Карачаево-Черкесской Республики в порядке и случаях, установленных Федеральным законом № 131-ФЗ.</w:t>
      </w:r>
    </w:p>
    <w:p w:rsidR="00617625" w:rsidRPr="00D90177" w:rsidRDefault="00617625" w:rsidP="00617625">
      <w:pPr>
        <w:ind w:firstLine="709"/>
        <w:jc w:val="both"/>
        <w:rPr>
          <w:rFonts w:ascii="PT Astra Serif" w:hAnsi="PT Astra Serif"/>
          <w:sz w:val="28"/>
          <w:szCs w:val="28"/>
        </w:rPr>
      </w:pPr>
    </w:p>
    <w:p w:rsidR="00617625" w:rsidRPr="00D90177" w:rsidRDefault="00617625" w:rsidP="00617625">
      <w:pPr>
        <w:ind w:firstLine="709"/>
        <w:jc w:val="both"/>
        <w:rPr>
          <w:rFonts w:ascii="PT Astra Serif" w:hAnsi="PT Astra Serif"/>
          <w:b/>
          <w:sz w:val="28"/>
          <w:szCs w:val="28"/>
        </w:rPr>
      </w:pPr>
      <w:r w:rsidRPr="00D90177">
        <w:rPr>
          <w:rFonts w:ascii="PT Astra Serif" w:hAnsi="PT Astra Serif"/>
          <w:b/>
          <w:sz w:val="28"/>
          <w:szCs w:val="28"/>
        </w:rPr>
        <w:t xml:space="preserve">Статья </w:t>
      </w:r>
      <w:r w:rsidR="00C64FF5">
        <w:rPr>
          <w:rFonts w:ascii="PT Astra Serif" w:hAnsi="PT Astra Serif"/>
          <w:b/>
          <w:sz w:val="28"/>
          <w:szCs w:val="28"/>
        </w:rPr>
        <w:t>7</w:t>
      </w:r>
      <w:r w:rsidR="00417614">
        <w:rPr>
          <w:rFonts w:ascii="PT Astra Serif" w:hAnsi="PT Astra Serif"/>
          <w:b/>
          <w:sz w:val="28"/>
          <w:szCs w:val="28"/>
        </w:rPr>
        <w:t>5</w:t>
      </w:r>
      <w:r w:rsidRPr="00D90177">
        <w:rPr>
          <w:rFonts w:ascii="PT Astra Serif" w:hAnsi="PT Astra Serif"/>
          <w:b/>
          <w:sz w:val="28"/>
          <w:szCs w:val="28"/>
        </w:rPr>
        <w:t xml:space="preserve">. Контроль и надзор за деятельностью органов местного самоуправления и должностных лиц местного самоуправления </w:t>
      </w:r>
      <w:r w:rsidR="00C64FF5" w:rsidRPr="00C64FF5">
        <w:rPr>
          <w:rFonts w:eastAsia="Calibri"/>
          <w:b/>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b/>
          <w:sz w:val="28"/>
          <w:szCs w:val="28"/>
        </w:rPr>
        <w:t>сельского поселения</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Контроль и надзор за деятельностью органов местного самоуправления и должностных лиц местного самоуправления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осуществляются в соответствии со статьей 77 Федерального закона 131-ФЗ.</w:t>
      </w:r>
    </w:p>
    <w:p w:rsidR="00617625" w:rsidRPr="00D90177" w:rsidRDefault="00617625" w:rsidP="00617625">
      <w:pPr>
        <w:ind w:firstLine="709"/>
        <w:jc w:val="both"/>
        <w:rPr>
          <w:rFonts w:ascii="PT Astra Serif" w:hAnsi="PT Astra Serif"/>
          <w:b/>
          <w:sz w:val="28"/>
          <w:szCs w:val="28"/>
        </w:rPr>
      </w:pPr>
    </w:p>
    <w:p w:rsidR="00617625" w:rsidRPr="00D90177" w:rsidRDefault="00617625" w:rsidP="00617625">
      <w:pPr>
        <w:ind w:firstLine="709"/>
        <w:jc w:val="both"/>
        <w:rPr>
          <w:rFonts w:ascii="PT Astra Serif" w:hAnsi="PT Astra Serif"/>
          <w:b/>
          <w:sz w:val="28"/>
          <w:szCs w:val="28"/>
        </w:rPr>
      </w:pPr>
      <w:r w:rsidRPr="00D90177">
        <w:rPr>
          <w:rFonts w:ascii="PT Astra Serif" w:hAnsi="PT Astra Serif"/>
          <w:b/>
          <w:sz w:val="28"/>
          <w:szCs w:val="28"/>
        </w:rPr>
        <w:lastRenderedPageBreak/>
        <w:t xml:space="preserve">Статья </w:t>
      </w:r>
      <w:r w:rsidR="00C64FF5">
        <w:rPr>
          <w:rFonts w:ascii="PT Astra Serif" w:hAnsi="PT Astra Serif"/>
          <w:b/>
          <w:sz w:val="28"/>
          <w:szCs w:val="28"/>
        </w:rPr>
        <w:t>76.</w:t>
      </w:r>
      <w:bookmarkStart w:id="0" w:name="_GoBack"/>
      <w:bookmarkEnd w:id="0"/>
      <w:r w:rsidRPr="00D90177">
        <w:rPr>
          <w:rFonts w:ascii="PT Astra Serif" w:hAnsi="PT Astra Serif"/>
          <w:b/>
          <w:sz w:val="28"/>
          <w:szCs w:val="28"/>
        </w:rPr>
        <w:t xml:space="preserve">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w:t>
      </w:r>
      <w:r w:rsidR="00C64FF5" w:rsidRPr="00C64FF5">
        <w:rPr>
          <w:rFonts w:eastAsia="Calibri"/>
          <w:b/>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b/>
          <w:sz w:val="28"/>
          <w:szCs w:val="28"/>
        </w:rPr>
        <w:t>сельского поселения</w:t>
      </w:r>
    </w:p>
    <w:p w:rsidR="00617625" w:rsidRPr="00D90177" w:rsidRDefault="00617625" w:rsidP="00617625">
      <w:pPr>
        <w:ind w:firstLine="709"/>
        <w:jc w:val="both"/>
        <w:rPr>
          <w:rFonts w:ascii="PT Astra Serif" w:hAnsi="PT Astra Serif"/>
          <w:sz w:val="28"/>
          <w:szCs w:val="28"/>
        </w:rPr>
      </w:pPr>
      <w:r w:rsidRPr="00D90177">
        <w:rPr>
          <w:rFonts w:ascii="PT Astra Serif" w:hAnsi="PT Astra Serif"/>
          <w:sz w:val="28"/>
          <w:szCs w:val="28"/>
        </w:rPr>
        <w:t xml:space="preserve">Решения, принятые путем прямого волеизъявления граждан, решения и действия (бездействия) органов местного самоуправления и должностных лиц местного самоуправления </w:t>
      </w:r>
      <w:r w:rsidR="00C64FF5">
        <w:rPr>
          <w:rFonts w:eastAsia="Calibri"/>
          <w:sz w:val="27"/>
          <w:szCs w:val="27"/>
        </w:rPr>
        <w:t>Дружбинского</w:t>
      </w:r>
      <w:r w:rsidR="00C64FF5" w:rsidRPr="00DA7F6F">
        <w:rPr>
          <w:rFonts w:ascii="PT Astra Serif" w:hAnsi="PT Astra Serif"/>
          <w:sz w:val="27"/>
          <w:szCs w:val="27"/>
        </w:rPr>
        <w:t xml:space="preserve"> </w:t>
      </w:r>
      <w:r w:rsidRPr="00D90177">
        <w:rPr>
          <w:rFonts w:ascii="PT Astra Serif" w:hAnsi="PT Astra Serif"/>
          <w:sz w:val="28"/>
          <w:szCs w:val="28"/>
        </w:rPr>
        <w:t>сельского поселения могут быть обжалованы в суд или арбитражный суд в установленном законом порядке.».</w:t>
      </w:r>
    </w:p>
    <w:p w:rsidR="0043520E" w:rsidRPr="00DA7F6F" w:rsidRDefault="0043520E" w:rsidP="0043520E">
      <w:pPr>
        <w:ind w:firstLine="709"/>
        <w:contextualSpacing/>
        <w:jc w:val="both"/>
        <w:rPr>
          <w:rFonts w:ascii="PT Astra Serif" w:hAnsi="PT Astra Serif"/>
          <w:b/>
          <w:sz w:val="27"/>
          <w:szCs w:val="27"/>
        </w:rPr>
      </w:pPr>
    </w:p>
    <w:p w:rsidR="0043520E" w:rsidRPr="00DA7F6F" w:rsidRDefault="0043520E" w:rsidP="0043520E">
      <w:pPr>
        <w:ind w:firstLine="709"/>
        <w:contextualSpacing/>
        <w:jc w:val="both"/>
        <w:rPr>
          <w:rFonts w:ascii="PT Astra Serif" w:hAnsi="PT Astra Serif"/>
          <w:sz w:val="27"/>
          <w:szCs w:val="27"/>
        </w:rPr>
      </w:pPr>
      <w:bookmarkStart w:id="1" w:name="dst100047"/>
      <w:bookmarkEnd w:id="1"/>
      <w:r w:rsidRPr="00DA7F6F">
        <w:rPr>
          <w:rFonts w:ascii="PT Astra Serif" w:hAnsi="PT Astra Serif"/>
          <w:sz w:val="27"/>
          <w:szCs w:val="27"/>
        </w:rPr>
        <w:t xml:space="preserve">2. Направить настоящее решение Главе </w:t>
      </w:r>
      <w:r>
        <w:rPr>
          <w:rFonts w:eastAsia="Calibri"/>
          <w:sz w:val="27"/>
          <w:szCs w:val="27"/>
        </w:rPr>
        <w:t>Дружбинского</w:t>
      </w:r>
      <w:r w:rsidRPr="00DA7F6F">
        <w:rPr>
          <w:rFonts w:ascii="PT Astra Serif" w:hAnsi="PT Astra Serif"/>
          <w:sz w:val="27"/>
          <w:szCs w:val="27"/>
        </w:rPr>
        <w:t xml:space="preserve"> сельского поселения для подписания и представления на государственную регистрацию.</w:t>
      </w:r>
    </w:p>
    <w:p w:rsidR="0043520E" w:rsidRPr="00DA7F6F" w:rsidRDefault="0043520E" w:rsidP="0043520E">
      <w:pPr>
        <w:ind w:firstLine="709"/>
        <w:contextualSpacing/>
        <w:jc w:val="both"/>
        <w:rPr>
          <w:rFonts w:ascii="PT Astra Serif" w:hAnsi="PT Astra Serif"/>
          <w:sz w:val="27"/>
          <w:szCs w:val="27"/>
        </w:rPr>
      </w:pPr>
      <w:r w:rsidRPr="00DA7F6F">
        <w:rPr>
          <w:rFonts w:ascii="PT Astra Serif" w:hAnsi="PT Astra Serif"/>
          <w:sz w:val="27"/>
          <w:szCs w:val="27"/>
        </w:rPr>
        <w:t>3. Настоящее решение вступает в силу со дня его официального опубликования (обнародования) в установленном порядке.</w:t>
      </w:r>
    </w:p>
    <w:p w:rsidR="0043520E" w:rsidRPr="00DA7F6F" w:rsidRDefault="0043520E" w:rsidP="0043520E">
      <w:pPr>
        <w:ind w:firstLine="709"/>
        <w:contextualSpacing/>
        <w:jc w:val="both"/>
        <w:rPr>
          <w:rFonts w:ascii="PT Astra Serif" w:hAnsi="PT Astra Serif"/>
          <w:sz w:val="27"/>
          <w:szCs w:val="27"/>
        </w:rPr>
      </w:pPr>
    </w:p>
    <w:p w:rsidR="0043520E" w:rsidRPr="00DA7F6F" w:rsidRDefault="0043520E" w:rsidP="0043520E">
      <w:pPr>
        <w:ind w:firstLine="709"/>
        <w:contextualSpacing/>
        <w:jc w:val="both"/>
        <w:rPr>
          <w:rFonts w:ascii="PT Astra Serif" w:hAnsi="PT Astra Serif"/>
          <w:sz w:val="27"/>
          <w:szCs w:val="27"/>
        </w:rPr>
      </w:pPr>
    </w:p>
    <w:p w:rsidR="0043520E" w:rsidRPr="00DA7F6F" w:rsidRDefault="0043520E" w:rsidP="0043520E">
      <w:pPr>
        <w:ind w:firstLine="709"/>
        <w:contextualSpacing/>
        <w:jc w:val="both"/>
        <w:rPr>
          <w:rFonts w:ascii="PT Astra Serif" w:hAnsi="PT Astra Serif"/>
          <w:sz w:val="27"/>
          <w:szCs w:val="27"/>
        </w:rPr>
      </w:pPr>
    </w:p>
    <w:p w:rsidR="0043520E" w:rsidRDefault="0043520E" w:rsidP="0043520E">
      <w:pPr>
        <w:widowControl w:val="0"/>
        <w:autoSpaceDE w:val="0"/>
        <w:autoSpaceDN w:val="0"/>
        <w:adjustRightInd w:val="0"/>
        <w:rPr>
          <w:color w:val="000000" w:themeColor="text1"/>
          <w:sz w:val="27"/>
          <w:szCs w:val="27"/>
        </w:rPr>
      </w:pPr>
      <w:r>
        <w:rPr>
          <w:color w:val="000000" w:themeColor="text1"/>
          <w:sz w:val="27"/>
          <w:szCs w:val="27"/>
        </w:rPr>
        <w:t>Председатель Совета (</w:t>
      </w:r>
      <w:r w:rsidRPr="00705A40">
        <w:rPr>
          <w:color w:val="000000" w:themeColor="text1"/>
          <w:sz w:val="27"/>
          <w:szCs w:val="27"/>
        </w:rPr>
        <w:t>Глава</w:t>
      </w:r>
      <w:r>
        <w:rPr>
          <w:color w:val="000000" w:themeColor="text1"/>
          <w:sz w:val="27"/>
          <w:szCs w:val="27"/>
        </w:rPr>
        <w:t>)</w:t>
      </w:r>
    </w:p>
    <w:p w:rsidR="0043520E" w:rsidRDefault="0043520E" w:rsidP="0043520E">
      <w:pPr>
        <w:widowControl w:val="0"/>
        <w:autoSpaceDE w:val="0"/>
        <w:autoSpaceDN w:val="0"/>
        <w:adjustRightInd w:val="0"/>
        <w:rPr>
          <w:color w:val="000000" w:themeColor="text1"/>
          <w:sz w:val="27"/>
          <w:szCs w:val="27"/>
        </w:rPr>
      </w:pPr>
      <w:r>
        <w:rPr>
          <w:color w:val="000000"/>
          <w:sz w:val="27"/>
          <w:szCs w:val="27"/>
        </w:rPr>
        <w:t>Дружбинского</w:t>
      </w:r>
      <w:r w:rsidRPr="00705A40">
        <w:rPr>
          <w:rFonts w:eastAsia="Calibri"/>
          <w:color w:val="000000" w:themeColor="text1"/>
          <w:sz w:val="27"/>
          <w:szCs w:val="27"/>
        </w:rPr>
        <w:t xml:space="preserve"> </w:t>
      </w:r>
      <w:r w:rsidRPr="00705A40">
        <w:rPr>
          <w:color w:val="000000" w:themeColor="text1"/>
          <w:sz w:val="27"/>
          <w:szCs w:val="27"/>
        </w:rPr>
        <w:t>сельского</w:t>
      </w:r>
    </w:p>
    <w:p w:rsidR="0043520E" w:rsidRPr="00705A40" w:rsidRDefault="0043520E" w:rsidP="0043520E">
      <w:pPr>
        <w:widowControl w:val="0"/>
        <w:autoSpaceDE w:val="0"/>
        <w:autoSpaceDN w:val="0"/>
        <w:adjustRightInd w:val="0"/>
        <w:rPr>
          <w:rFonts w:eastAsia="Calibri"/>
          <w:color w:val="000000" w:themeColor="text1"/>
          <w:sz w:val="27"/>
          <w:szCs w:val="27"/>
        </w:rPr>
      </w:pPr>
      <w:r w:rsidRPr="00705A40">
        <w:rPr>
          <w:color w:val="000000" w:themeColor="text1"/>
          <w:sz w:val="27"/>
          <w:szCs w:val="27"/>
        </w:rPr>
        <w:t xml:space="preserve">поселения  </w:t>
      </w:r>
      <w:r w:rsidRPr="00E43CF1">
        <w:rPr>
          <w:color w:val="000000" w:themeColor="text1"/>
          <w:sz w:val="27"/>
          <w:szCs w:val="27"/>
        </w:rPr>
        <w:t xml:space="preserve">                                    </w:t>
      </w:r>
      <w:r>
        <w:rPr>
          <w:color w:val="000000" w:themeColor="text1"/>
          <w:sz w:val="27"/>
          <w:szCs w:val="27"/>
        </w:rPr>
        <w:t xml:space="preserve">                                                        Р.А. Ардуханов</w:t>
      </w:r>
    </w:p>
    <w:p w:rsidR="0043520E" w:rsidRPr="00DA7F6F" w:rsidRDefault="0043520E" w:rsidP="0043520E">
      <w:pPr>
        <w:ind w:firstLine="709"/>
        <w:contextualSpacing/>
        <w:jc w:val="both"/>
        <w:rPr>
          <w:rFonts w:ascii="PT Astra Serif" w:eastAsia="Calibri" w:hAnsi="PT Astra Serif"/>
          <w:color w:val="000000" w:themeColor="text1"/>
          <w:sz w:val="27"/>
          <w:szCs w:val="27"/>
        </w:rPr>
      </w:pPr>
    </w:p>
    <w:p w:rsidR="0043520E" w:rsidRPr="00DA7F6F" w:rsidRDefault="0043520E" w:rsidP="0043520E">
      <w:pPr>
        <w:ind w:firstLine="709"/>
        <w:contextualSpacing/>
        <w:jc w:val="both"/>
        <w:rPr>
          <w:rFonts w:ascii="PT Astra Serif" w:hAnsi="PT Astra Serif"/>
          <w:sz w:val="27"/>
          <w:szCs w:val="27"/>
        </w:rPr>
      </w:pPr>
    </w:p>
    <w:p w:rsidR="00444B31" w:rsidRPr="00DA7F6F" w:rsidRDefault="00444B31" w:rsidP="00814BD4">
      <w:pPr>
        <w:ind w:firstLine="709"/>
        <w:contextualSpacing/>
        <w:jc w:val="both"/>
        <w:rPr>
          <w:rFonts w:ascii="PT Astra Serif" w:hAnsi="PT Astra Serif"/>
          <w:sz w:val="27"/>
          <w:szCs w:val="27"/>
        </w:rPr>
      </w:pPr>
    </w:p>
    <w:sectPr w:rsidR="00444B31" w:rsidRPr="00DA7F6F" w:rsidSect="002A38D5">
      <w:footerReference w:type="default" r:id="rId7"/>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2C8" w:rsidRDefault="007532C8" w:rsidP="00814BD4">
      <w:r>
        <w:separator/>
      </w:r>
    </w:p>
  </w:endnote>
  <w:endnote w:type="continuationSeparator" w:id="0">
    <w:p w:rsidR="007532C8" w:rsidRDefault="007532C8" w:rsidP="00814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4431059"/>
      <w:docPartObj>
        <w:docPartGallery w:val="Page Numbers (Bottom of Page)"/>
        <w:docPartUnique/>
      </w:docPartObj>
    </w:sdtPr>
    <w:sdtEndPr/>
    <w:sdtContent>
      <w:p w:rsidR="00814BD4" w:rsidRDefault="00814BD4">
        <w:pPr>
          <w:pStyle w:val="af1"/>
          <w:jc w:val="right"/>
        </w:pPr>
        <w:r>
          <w:fldChar w:fldCharType="begin"/>
        </w:r>
        <w:r>
          <w:instrText>PAGE   \* MERGEFORMAT</w:instrText>
        </w:r>
        <w:r>
          <w:fldChar w:fldCharType="separate"/>
        </w:r>
        <w:r w:rsidR="00417614">
          <w:rPr>
            <w:noProof/>
          </w:rPr>
          <w:t>9</w:t>
        </w:r>
        <w:r>
          <w:fldChar w:fldCharType="end"/>
        </w:r>
      </w:p>
    </w:sdtContent>
  </w:sdt>
  <w:p w:rsidR="00814BD4" w:rsidRDefault="00814BD4">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2C8" w:rsidRDefault="007532C8" w:rsidP="00814BD4">
      <w:r>
        <w:separator/>
      </w:r>
    </w:p>
  </w:footnote>
  <w:footnote w:type="continuationSeparator" w:id="0">
    <w:p w:rsidR="007532C8" w:rsidRDefault="007532C8" w:rsidP="00814B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A3C"/>
    <w:rsid w:val="00003E0E"/>
    <w:rsid w:val="00031B8D"/>
    <w:rsid w:val="000446E2"/>
    <w:rsid w:val="00084A5F"/>
    <w:rsid w:val="000B4A47"/>
    <w:rsid w:val="000F600E"/>
    <w:rsid w:val="00101E95"/>
    <w:rsid w:val="00152EDB"/>
    <w:rsid w:val="001A100E"/>
    <w:rsid w:val="001C4664"/>
    <w:rsid w:val="001E292E"/>
    <w:rsid w:val="001E417B"/>
    <w:rsid w:val="0020636A"/>
    <w:rsid w:val="00211140"/>
    <w:rsid w:val="002114FD"/>
    <w:rsid w:val="00212B1D"/>
    <w:rsid w:val="00232E53"/>
    <w:rsid w:val="00251E4B"/>
    <w:rsid w:val="00262D0B"/>
    <w:rsid w:val="00282132"/>
    <w:rsid w:val="00284024"/>
    <w:rsid w:val="00286302"/>
    <w:rsid w:val="002A38D5"/>
    <w:rsid w:val="002E0A3C"/>
    <w:rsid w:val="002E1FA1"/>
    <w:rsid w:val="00341475"/>
    <w:rsid w:val="00345A9F"/>
    <w:rsid w:val="003672AC"/>
    <w:rsid w:val="00396638"/>
    <w:rsid w:val="003D0B77"/>
    <w:rsid w:val="00417614"/>
    <w:rsid w:val="0043520E"/>
    <w:rsid w:val="00444B31"/>
    <w:rsid w:val="0045670D"/>
    <w:rsid w:val="004E4BCA"/>
    <w:rsid w:val="004F5953"/>
    <w:rsid w:val="00515DF2"/>
    <w:rsid w:val="0053470C"/>
    <w:rsid w:val="00534D46"/>
    <w:rsid w:val="00547680"/>
    <w:rsid w:val="00552192"/>
    <w:rsid w:val="00565037"/>
    <w:rsid w:val="00570BAD"/>
    <w:rsid w:val="00590393"/>
    <w:rsid w:val="00595D9F"/>
    <w:rsid w:val="005B5F13"/>
    <w:rsid w:val="0061068C"/>
    <w:rsid w:val="00617625"/>
    <w:rsid w:val="0063007D"/>
    <w:rsid w:val="006514AF"/>
    <w:rsid w:val="006563B9"/>
    <w:rsid w:val="006638E1"/>
    <w:rsid w:val="006839A8"/>
    <w:rsid w:val="006A07A4"/>
    <w:rsid w:val="007532C8"/>
    <w:rsid w:val="00767538"/>
    <w:rsid w:val="00767DB4"/>
    <w:rsid w:val="00797ED3"/>
    <w:rsid w:val="007A42AF"/>
    <w:rsid w:val="007F7558"/>
    <w:rsid w:val="00801FD7"/>
    <w:rsid w:val="00814BD4"/>
    <w:rsid w:val="008257F6"/>
    <w:rsid w:val="00863F0A"/>
    <w:rsid w:val="00865943"/>
    <w:rsid w:val="00866970"/>
    <w:rsid w:val="008A6488"/>
    <w:rsid w:val="008E4FEF"/>
    <w:rsid w:val="008F37DB"/>
    <w:rsid w:val="009063F4"/>
    <w:rsid w:val="00910256"/>
    <w:rsid w:val="00922298"/>
    <w:rsid w:val="00947FCB"/>
    <w:rsid w:val="0095123E"/>
    <w:rsid w:val="009B3A0C"/>
    <w:rsid w:val="009D4901"/>
    <w:rsid w:val="00A25334"/>
    <w:rsid w:val="00A602F5"/>
    <w:rsid w:val="00A64788"/>
    <w:rsid w:val="00A7772C"/>
    <w:rsid w:val="00A80311"/>
    <w:rsid w:val="00AD24D8"/>
    <w:rsid w:val="00AD7333"/>
    <w:rsid w:val="00B159C7"/>
    <w:rsid w:val="00B6791F"/>
    <w:rsid w:val="00B75CBC"/>
    <w:rsid w:val="00B92370"/>
    <w:rsid w:val="00BD2CE0"/>
    <w:rsid w:val="00BD38A8"/>
    <w:rsid w:val="00C07441"/>
    <w:rsid w:val="00C130CD"/>
    <w:rsid w:val="00C61C15"/>
    <w:rsid w:val="00C64FF5"/>
    <w:rsid w:val="00D05C4A"/>
    <w:rsid w:val="00D549BC"/>
    <w:rsid w:val="00DA7F6F"/>
    <w:rsid w:val="00DD0876"/>
    <w:rsid w:val="00E21B0A"/>
    <w:rsid w:val="00E91D79"/>
    <w:rsid w:val="00EB4303"/>
    <w:rsid w:val="00F2626A"/>
    <w:rsid w:val="00F40217"/>
    <w:rsid w:val="00F76638"/>
    <w:rsid w:val="00F77933"/>
    <w:rsid w:val="00F95AA1"/>
    <w:rsid w:val="00F96DC6"/>
    <w:rsid w:val="00FC733E"/>
    <w:rsid w:val="00FD56C9"/>
    <w:rsid w:val="00FD6DF9"/>
    <w:rsid w:val="00FE06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89D52"/>
  <w15:docId w15:val="{84B29B20-B833-4D18-A80D-A39D0FDC8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A3C"/>
    <w:rPr>
      <w:sz w:val="24"/>
      <w:szCs w:val="24"/>
      <w:lang w:eastAsia="ru-RU"/>
    </w:rPr>
  </w:style>
  <w:style w:type="paragraph" w:styleId="1">
    <w:name w:val="heading 1"/>
    <w:basedOn w:val="a"/>
    <w:next w:val="a"/>
    <w:link w:val="10"/>
    <w:qFormat/>
    <w:rsid w:val="00211140"/>
    <w:pPr>
      <w:widowControl w:val="0"/>
      <w:autoSpaceDE w:val="0"/>
      <w:autoSpaceDN w:val="0"/>
      <w:adjustRightInd w:val="0"/>
      <w:spacing w:before="108" w:after="108"/>
      <w:jc w:val="center"/>
      <w:outlineLvl w:val="0"/>
    </w:pPr>
    <w:rPr>
      <w:rFonts w:ascii="Arial" w:hAnsi="Arial" w:cs="Arial"/>
      <w:b/>
      <w:bCs/>
      <w:color w:val="000080"/>
      <w:sz w:val="20"/>
      <w:szCs w:val="20"/>
    </w:rPr>
  </w:style>
  <w:style w:type="paragraph" w:styleId="4">
    <w:name w:val="heading 4"/>
    <w:basedOn w:val="a"/>
    <w:next w:val="a"/>
    <w:link w:val="40"/>
    <w:qFormat/>
    <w:rsid w:val="00211140"/>
    <w:pPr>
      <w:keepNext/>
      <w:widowControl w:val="0"/>
      <w:autoSpaceDE w:val="0"/>
      <w:autoSpaceDN w:val="0"/>
      <w:adjustRightInd w:val="0"/>
      <w:spacing w:before="240" w:after="60"/>
      <w:ind w:firstLine="720"/>
      <w:jc w:val="both"/>
      <w:outlineLvl w:val="3"/>
    </w:pPr>
    <w:rPr>
      <w:b/>
      <w:bCs/>
      <w:sz w:val="28"/>
      <w:szCs w:val="28"/>
    </w:rPr>
  </w:style>
  <w:style w:type="paragraph" w:styleId="9">
    <w:name w:val="heading 9"/>
    <w:basedOn w:val="a"/>
    <w:next w:val="a"/>
    <w:link w:val="90"/>
    <w:qFormat/>
    <w:rsid w:val="00211140"/>
    <w:pPr>
      <w:widowControl w:val="0"/>
      <w:autoSpaceDE w:val="0"/>
      <w:autoSpaceDN w:val="0"/>
      <w:adjustRightInd w:val="0"/>
      <w:spacing w:before="240" w:after="60"/>
      <w:ind w:firstLine="720"/>
      <w:jc w:val="both"/>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11140"/>
    <w:rPr>
      <w:rFonts w:ascii="Arial" w:hAnsi="Arial" w:cs="Arial"/>
      <w:b/>
      <w:bCs/>
      <w:color w:val="000080"/>
      <w:lang w:eastAsia="ru-RU"/>
    </w:rPr>
  </w:style>
  <w:style w:type="character" w:customStyle="1" w:styleId="40">
    <w:name w:val="Заголовок 4 Знак"/>
    <w:basedOn w:val="a0"/>
    <w:link w:val="4"/>
    <w:rsid w:val="00211140"/>
    <w:rPr>
      <w:b/>
      <w:bCs/>
      <w:sz w:val="28"/>
      <w:szCs w:val="28"/>
      <w:lang w:eastAsia="ru-RU"/>
    </w:rPr>
  </w:style>
  <w:style w:type="character" w:customStyle="1" w:styleId="90">
    <w:name w:val="Заголовок 9 Знак"/>
    <w:basedOn w:val="a0"/>
    <w:link w:val="9"/>
    <w:rsid w:val="00211140"/>
    <w:rPr>
      <w:rFonts w:ascii="Arial" w:hAnsi="Arial" w:cs="Arial"/>
      <w:sz w:val="22"/>
      <w:szCs w:val="22"/>
      <w:lang w:eastAsia="ru-RU"/>
    </w:rPr>
  </w:style>
  <w:style w:type="character" w:styleId="a3">
    <w:name w:val="Emphasis"/>
    <w:basedOn w:val="a0"/>
    <w:qFormat/>
    <w:rsid w:val="00211140"/>
    <w:rPr>
      <w:i/>
      <w:iCs/>
    </w:rPr>
  </w:style>
  <w:style w:type="character" w:styleId="a4">
    <w:name w:val="Book Title"/>
    <w:basedOn w:val="a0"/>
    <w:uiPriority w:val="33"/>
    <w:qFormat/>
    <w:rsid w:val="00211140"/>
    <w:rPr>
      <w:b/>
      <w:bCs/>
      <w:smallCaps/>
      <w:spacing w:val="5"/>
    </w:rPr>
  </w:style>
  <w:style w:type="paragraph" w:styleId="a5">
    <w:name w:val="Normal (Web)"/>
    <w:basedOn w:val="a"/>
    <w:uiPriority w:val="99"/>
    <w:unhideWhenUsed/>
    <w:rsid w:val="002E0A3C"/>
    <w:pPr>
      <w:spacing w:before="100" w:beforeAutospacing="1" w:after="100" w:afterAutospacing="1"/>
    </w:pPr>
  </w:style>
  <w:style w:type="paragraph" w:customStyle="1" w:styleId="a6">
    <w:name w:val="адресат"/>
    <w:basedOn w:val="a"/>
    <w:next w:val="a"/>
    <w:uiPriority w:val="99"/>
    <w:rsid w:val="002E0A3C"/>
    <w:pPr>
      <w:jc w:val="center"/>
    </w:pPr>
    <w:rPr>
      <w:sz w:val="30"/>
      <w:szCs w:val="20"/>
    </w:rPr>
  </w:style>
  <w:style w:type="paragraph" w:styleId="a7">
    <w:name w:val="Title"/>
    <w:basedOn w:val="a"/>
    <w:link w:val="a8"/>
    <w:qFormat/>
    <w:rsid w:val="001A100E"/>
    <w:pPr>
      <w:shd w:val="clear" w:color="auto" w:fill="FFFFFF"/>
      <w:jc w:val="center"/>
    </w:pPr>
    <w:rPr>
      <w:b/>
      <w:bCs/>
      <w:color w:val="000000"/>
      <w:sz w:val="28"/>
      <w:szCs w:val="28"/>
    </w:rPr>
  </w:style>
  <w:style w:type="character" w:customStyle="1" w:styleId="a8">
    <w:name w:val="Заголовок Знак"/>
    <w:basedOn w:val="a0"/>
    <w:link w:val="a7"/>
    <w:rsid w:val="001A100E"/>
    <w:rPr>
      <w:b/>
      <w:bCs/>
      <w:color w:val="000000"/>
      <w:sz w:val="28"/>
      <w:szCs w:val="28"/>
      <w:shd w:val="clear" w:color="auto" w:fill="FFFFFF"/>
      <w:lang w:eastAsia="ru-RU"/>
    </w:rPr>
  </w:style>
  <w:style w:type="character" w:customStyle="1" w:styleId="2">
    <w:name w:val="Основной текст (2)_"/>
    <w:link w:val="20"/>
    <w:locked/>
    <w:rsid w:val="001A100E"/>
    <w:rPr>
      <w:b/>
      <w:bCs/>
      <w:spacing w:val="5"/>
      <w:sz w:val="21"/>
      <w:szCs w:val="21"/>
      <w:shd w:val="clear" w:color="auto" w:fill="FFFFFF"/>
    </w:rPr>
  </w:style>
  <w:style w:type="paragraph" w:customStyle="1" w:styleId="20">
    <w:name w:val="Основной текст (2)"/>
    <w:basedOn w:val="a"/>
    <w:link w:val="2"/>
    <w:rsid w:val="001A100E"/>
    <w:pPr>
      <w:widowControl w:val="0"/>
      <w:shd w:val="clear" w:color="auto" w:fill="FFFFFF"/>
      <w:spacing w:after="60" w:line="240" w:lineRule="atLeast"/>
      <w:jc w:val="center"/>
    </w:pPr>
    <w:rPr>
      <w:b/>
      <w:bCs/>
      <w:spacing w:val="5"/>
      <w:sz w:val="21"/>
      <w:szCs w:val="21"/>
      <w:shd w:val="clear" w:color="auto" w:fill="FFFFFF"/>
      <w:lang w:eastAsia="en-US"/>
    </w:rPr>
  </w:style>
  <w:style w:type="character" w:customStyle="1" w:styleId="a9">
    <w:name w:val="Основной текст_"/>
    <w:link w:val="11"/>
    <w:locked/>
    <w:rsid w:val="001A100E"/>
    <w:rPr>
      <w:spacing w:val="4"/>
      <w:shd w:val="clear" w:color="auto" w:fill="FFFFFF"/>
    </w:rPr>
  </w:style>
  <w:style w:type="paragraph" w:customStyle="1" w:styleId="11">
    <w:name w:val="Основной текст1"/>
    <w:basedOn w:val="a"/>
    <w:link w:val="a9"/>
    <w:rsid w:val="001A100E"/>
    <w:pPr>
      <w:widowControl w:val="0"/>
      <w:shd w:val="clear" w:color="auto" w:fill="FFFFFF"/>
      <w:spacing w:line="240" w:lineRule="atLeast"/>
    </w:pPr>
    <w:rPr>
      <w:spacing w:val="4"/>
      <w:sz w:val="20"/>
      <w:szCs w:val="20"/>
      <w:shd w:val="clear" w:color="auto" w:fill="FFFFFF"/>
      <w:lang w:eastAsia="en-US"/>
    </w:rPr>
  </w:style>
  <w:style w:type="paragraph" w:styleId="aa">
    <w:name w:val="No Spacing"/>
    <w:uiPriority w:val="1"/>
    <w:qFormat/>
    <w:rsid w:val="005B5F13"/>
    <w:rPr>
      <w:rFonts w:asciiTheme="minorHAnsi" w:eastAsiaTheme="minorHAnsi" w:hAnsiTheme="minorHAnsi" w:cstheme="minorBidi"/>
      <w:sz w:val="22"/>
      <w:szCs w:val="22"/>
    </w:rPr>
  </w:style>
  <w:style w:type="paragraph" w:styleId="ab">
    <w:name w:val="Block Text"/>
    <w:basedOn w:val="a"/>
    <w:rsid w:val="00595D9F"/>
    <w:pPr>
      <w:shd w:val="clear" w:color="auto" w:fill="FFFFFF"/>
      <w:tabs>
        <w:tab w:val="left" w:pos="9356"/>
      </w:tabs>
      <w:spacing w:line="326" w:lineRule="exact"/>
      <w:ind w:left="14" w:right="-1"/>
      <w:jc w:val="both"/>
    </w:pPr>
    <w:rPr>
      <w:color w:val="000000"/>
      <w:spacing w:val="7"/>
      <w:sz w:val="28"/>
      <w:szCs w:val="20"/>
    </w:rPr>
  </w:style>
  <w:style w:type="character" w:styleId="ac">
    <w:name w:val="Hyperlink"/>
    <w:rsid w:val="00595D9F"/>
    <w:rPr>
      <w:color w:val="0000FF"/>
      <w:u w:val="none"/>
    </w:rPr>
  </w:style>
  <w:style w:type="paragraph" w:styleId="ad">
    <w:name w:val="Balloon Text"/>
    <w:basedOn w:val="a"/>
    <w:link w:val="ae"/>
    <w:uiPriority w:val="99"/>
    <w:semiHidden/>
    <w:unhideWhenUsed/>
    <w:rsid w:val="004E4BCA"/>
    <w:rPr>
      <w:rFonts w:ascii="Segoe UI" w:hAnsi="Segoe UI" w:cs="Segoe UI"/>
      <w:sz w:val="18"/>
      <w:szCs w:val="18"/>
    </w:rPr>
  </w:style>
  <w:style w:type="character" w:customStyle="1" w:styleId="ae">
    <w:name w:val="Текст выноски Знак"/>
    <w:basedOn w:val="a0"/>
    <w:link w:val="ad"/>
    <w:uiPriority w:val="99"/>
    <w:semiHidden/>
    <w:rsid w:val="004E4BCA"/>
    <w:rPr>
      <w:rFonts w:ascii="Segoe UI" w:hAnsi="Segoe UI" w:cs="Segoe UI"/>
      <w:sz w:val="18"/>
      <w:szCs w:val="18"/>
      <w:lang w:eastAsia="ru-RU"/>
    </w:rPr>
  </w:style>
  <w:style w:type="paragraph" w:styleId="af">
    <w:name w:val="header"/>
    <w:basedOn w:val="a"/>
    <w:link w:val="af0"/>
    <w:uiPriority w:val="99"/>
    <w:unhideWhenUsed/>
    <w:rsid w:val="00814BD4"/>
    <w:pPr>
      <w:tabs>
        <w:tab w:val="center" w:pos="4677"/>
        <w:tab w:val="right" w:pos="9355"/>
      </w:tabs>
    </w:pPr>
  </w:style>
  <w:style w:type="character" w:customStyle="1" w:styleId="af0">
    <w:name w:val="Верхний колонтитул Знак"/>
    <w:basedOn w:val="a0"/>
    <w:link w:val="af"/>
    <w:uiPriority w:val="99"/>
    <w:rsid w:val="00814BD4"/>
    <w:rPr>
      <w:sz w:val="24"/>
      <w:szCs w:val="24"/>
      <w:lang w:eastAsia="ru-RU"/>
    </w:rPr>
  </w:style>
  <w:style w:type="paragraph" w:styleId="af1">
    <w:name w:val="footer"/>
    <w:basedOn w:val="a"/>
    <w:link w:val="af2"/>
    <w:uiPriority w:val="99"/>
    <w:unhideWhenUsed/>
    <w:rsid w:val="00814BD4"/>
    <w:pPr>
      <w:tabs>
        <w:tab w:val="center" w:pos="4677"/>
        <w:tab w:val="right" w:pos="9355"/>
      </w:tabs>
    </w:pPr>
  </w:style>
  <w:style w:type="character" w:customStyle="1" w:styleId="af2">
    <w:name w:val="Нижний колонтитул Знак"/>
    <w:basedOn w:val="a0"/>
    <w:link w:val="af1"/>
    <w:uiPriority w:val="99"/>
    <w:rsid w:val="00814BD4"/>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768396">
      <w:bodyDiv w:val="1"/>
      <w:marLeft w:val="0"/>
      <w:marRight w:val="0"/>
      <w:marTop w:val="0"/>
      <w:marBottom w:val="0"/>
      <w:divBdr>
        <w:top w:val="none" w:sz="0" w:space="0" w:color="auto"/>
        <w:left w:val="none" w:sz="0" w:space="0" w:color="auto"/>
        <w:bottom w:val="none" w:sz="0" w:space="0" w:color="auto"/>
        <w:right w:val="none" w:sz="0" w:space="0" w:color="auto"/>
      </w:divBdr>
    </w:div>
    <w:div w:id="1361510458">
      <w:bodyDiv w:val="1"/>
      <w:marLeft w:val="0"/>
      <w:marRight w:val="0"/>
      <w:marTop w:val="0"/>
      <w:marBottom w:val="0"/>
      <w:divBdr>
        <w:top w:val="none" w:sz="0" w:space="0" w:color="auto"/>
        <w:left w:val="none" w:sz="0" w:space="0" w:color="auto"/>
        <w:bottom w:val="none" w:sz="0" w:space="0" w:color="auto"/>
        <w:right w:val="none" w:sz="0" w:space="0" w:color="auto"/>
      </w:divBdr>
    </w:div>
    <w:div w:id="1944265349">
      <w:bodyDiv w:val="1"/>
      <w:marLeft w:val="0"/>
      <w:marRight w:val="0"/>
      <w:marTop w:val="0"/>
      <w:marBottom w:val="0"/>
      <w:divBdr>
        <w:top w:val="none" w:sz="0" w:space="0" w:color="auto"/>
        <w:left w:val="none" w:sz="0" w:space="0" w:color="auto"/>
        <w:bottom w:val="none" w:sz="0" w:space="0" w:color="auto"/>
        <w:right w:val="none" w:sz="0" w:space="0" w:color="auto"/>
      </w:divBdr>
    </w:div>
    <w:div w:id="213702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10</Pages>
  <Words>3493</Words>
  <Characters>19914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95</dc:creator>
  <cp:lastModifiedBy>zakonodat</cp:lastModifiedBy>
  <cp:revision>27</cp:revision>
  <cp:lastPrinted>2025-03-19T14:42:00Z</cp:lastPrinted>
  <dcterms:created xsi:type="dcterms:W3CDTF">2024-07-08T05:10:00Z</dcterms:created>
  <dcterms:modified xsi:type="dcterms:W3CDTF">2025-03-19T14:50:00Z</dcterms:modified>
</cp:coreProperties>
</file>